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FA" w:rsidRDefault="0069324A">
      <w:pPr>
        <w:rPr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-36195</wp:posOffset>
            </wp:positionV>
            <wp:extent cx="2705100" cy="533400"/>
            <wp:effectExtent l="19050" t="0" r="0" b="0"/>
            <wp:wrapThrough wrapText="bothSides">
              <wp:wrapPolygon edited="0">
                <wp:start x="-152" y="0"/>
                <wp:lineTo x="-152" y="20829"/>
                <wp:lineTo x="15363" y="20829"/>
                <wp:lineTo x="17493" y="20829"/>
                <wp:lineTo x="21600" y="15429"/>
                <wp:lineTo x="21600" y="8486"/>
                <wp:lineTo x="15363" y="0"/>
                <wp:lineTo x="-152" y="0"/>
              </wp:wrapPolygon>
            </wp:wrapThrough>
            <wp:docPr id="10" name="9 Imagen" descr="red_es con Mº_sin bande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es con Mº_sin bandera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479" w:rsidRDefault="00131479">
      <w:pPr>
        <w:rPr>
          <w:rFonts w:ascii="Arial" w:hAnsi="Arial" w:cs="Arial"/>
          <w:lang w:val="es-ES_tradnl"/>
        </w:rPr>
      </w:pPr>
    </w:p>
    <w:p w:rsidR="00FE13C8" w:rsidRPr="00131479" w:rsidRDefault="00FE13C8">
      <w:pPr>
        <w:rPr>
          <w:rFonts w:ascii="Arial" w:hAnsi="Arial" w:cs="Arial"/>
          <w:lang w:val="es-ES_tradnl"/>
        </w:rPr>
      </w:pPr>
    </w:p>
    <w:p w:rsidR="00131479" w:rsidRDefault="00131479" w:rsidP="00131479">
      <w:pPr>
        <w:jc w:val="right"/>
        <w:rPr>
          <w:rFonts w:ascii="Arial" w:hAnsi="Arial" w:cs="Arial"/>
          <w:color w:val="595959" w:themeColor="text1" w:themeTint="A6"/>
          <w:sz w:val="32"/>
          <w:lang w:val="es-ES_tradnl"/>
        </w:rPr>
      </w:pPr>
    </w:p>
    <w:p w:rsidR="00BD2FF0" w:rsidRDefault="00BD2FF0" w:rsidP="00131479">
      <w:pPr>
        <w:jc w:val="right"/>
        <w:rPr>
          <w:rFonts w:ascii="Arial" w:hAnsi="Arial" w:cs="Arial"/>
          <w:color w:val="595959" w:themeColor="text1" w:themeTint="A6"/>
          <w:sz w:val="32"/>
          <w:lang w:val="es-ES_tradnl"/>
        </w:rPr>
      </w:pPr>
    </w:p>
    <w:p w:rsidR="00EF151F" w:rsidRPr="00131479" w:rsidRDefault="00EF151F" w:rsidP="00131479">
      <w:pPr>
        <w:jc w:val="right"/>
        <w:rPr>
          <w:rFonts w:ascii="Arial" w:hAnsi="Arial" w:cs="Arial"/>
          <w:color w:val="595959" w:themeColor="text1" w:themeTint="A6"/>
          <w:sz w:val="32"/>
          <w:lang w:val="es-ES_tradnl"/>
        </w:rPr>
      </w:pPr>
    </w:p>
    <w:p w:rsidR="00B138F2" w:rsidRPr="00131479" w:rsidRDefault="00EF151F" w:rsidP="00B138F2">
      <w:pPr>
        <w:jc w:val="right"/>
        <w:rPr>
          <w:rFonts w:ascii="Arial" w:hAnsi="Arial" w:cs="Arial"/>
          <w:color w:val="595959" w:themeColor="text1" w:themeTint="A6"/>
          <w:sz w:val="32"/>
          <w:lang w:val="es-ES_tradnl"/>
        </w:rPr>
      </w:pPr>
      <w:r>
        <w:rPr>
          <w:rFonts w:ascii="Arial" w:hAnsi="Arial" w:cs="Arial"/>
          <w:color w:val="595959" w:themeColor="text1" w:themeTint="A6"/>
          <w:sz w:val="32"/>
          <w:lang w:val="es-ES_tradnl"/>
        </w:rPr>
        <w:t xml:space="preserve"> </w:t>
      </w:r>
    </w:p>
    <w:p w:rsidR="00B138F2" w:rsidRDefault="00B138F2" w:rsidP="00B138F2">
      <w:pPr>
        <w:pBdr>
          <w:top w:val="single" w:sz="18" w:space="1" w:color="BB2D3F"/>
          <w:bottom w:val="single" w:sz="18" w:space="1" w:color="BB2D3F"/>
        </w:pBdr>
        <w:jc w:val="right"/>
        <w:rPr>
          <w:rFonts w:ascii="Arial" w:hAnsi="Arial" w:cs="Arial"/>
          <w:color w:val="595959" w:themeColor="text1" w:themeTint="A6"/>
          <w:sz w:val="32"/>
          <w:lang w:val="es-ES_tradnl"/>
        </w:rPr>
      </w:pPr>
    </w:p>
    <w:p w:rsidR="00B138F2" w:rsidRDefault="009E415A" w:rsidP="007346D6">
      <w:pPr>
        <w:pBdr>
          <w:top w:val="single" w:sz="18" w:space="1" w:color="BB2D3F"/>
          <w:bottom w:val="single" w:sz="18" w:space="1" w:color="BB2D3F"/>
        </w:pBdr>
        <w:jc w:val="center"/>
        <w:rPr>
          <w:rFonts w:ascii="Arial" w:hAnsi="Arial" w:cs="Arial"/>
          <w:b/>
          <w:color w:val="595959" w:themeColor="text1" w:themeTint="A6"/>
          <w:sz w:val="32"/>
          <w:lang w:val="es-ES_tradnl"/>
        </w:rPr>
      </w:pPr>
      <w:r w:rsidRPr="009E415A">
        <w:rPr>
          <w:rFonts w:ascii="Arial" w:hAnsi="Arial" w:cs="Arial"/>
          <w:b/>
          <w:color w:val="BB2D3F"/>
          <w:sz w:val="36"/>
          <w:lang w:val="es-ES_tradnl"/>
        </w:rPr>
        <w:t>S</w:t>
      </w:r>
      <w:r w:rsidR="00B138F2" w:rsidRPr="009E415A">
        <w:rPr>
          <w:rFonts w:ascii="Arial" w:hAnsi="Arial" w:cs="Arial"/>
          <w:b/>
          <w:color w:val="BB2D3F"/>
          <w:sz w:val="36"/>
          <w:lang w:val="es-ES_tradnl"/>
        </w:rPr>
        <w:t>eguridad TIC</w:t>
      </w:r>
      <w:r w:rsidR="00B138F2" w:rsidRPr="009E415A">
        <w:rPr>
          <w:rFonts w:ascii="Arial" w:hAnsi="Arial" w:cs="Arial"/>
          <w:b/>
          <w:color w:val="595959" w:themeColor="text1" w:themeTint="A6"/>
          <w:sz w:val="36"/>
          <w:lang w:val="es-ES_tradnl"/>
        </w:rPr>
        <w:t xml:space="preserve"> </w:t>
      </w:r>
      <w:r w:rsidR="00B138F2" w:rsidRPr="009E415A">
        <w:rPr>
          <w:rFonts w:ascii="Arial" w:hAnsi="Arial" w:cs="Arial"/>
          <w:b/>
          <w:color w:val="595959" w:themeColor="text1" w:themeTint="A6"/>
          <w:sz w:val="32"/>
          <w:lang w:val="es-ES_tradnl"/>
        </w:rPr>
        <w:t xml:space="preserve">y </w:t>
      </w:r>
      <w:r w:rsidRPr="009E415A">
        <w:rPr>
          <w:rFonts w:ascii="Arial" w:hAnsi="Arial" w:cs="Arial"/>
          <w:b/>
          <w:color w:val="595959" w:themeColor="text1" w:themeTint="A6"/>
          <w:sz w:val="32"/>
          <w:lang w:val="es-ES_tradnl"/>
        </w:rPr>
        <w:t>menores de edad</w:t>
      </w:r>
      <w:r w:rsidR="0069324A">
        <w:rPr>
          <w:rFonts w:ascii="Arial" w:hAnsi="Arial" w:cs="Arial"/>
          <w:b/>
          <w:color w:val="595959" w:themeColor="text1" w:themeTint="A6"/>
          <w:sz w:val="32"/>
          <w:lang w:val="es-ES_tradnl"/>
        </w:rPr>
        <w:t xml:space="preserve"> para educadores</w:t>
      </w:r>
    </w:p>
    <w:p w:rsidR="0069324A" w:rsidRDefault="0069324A" w:rsidP="007346D6">
      <w:pPr>
        <w:pBdr>
          <w:top w:val="single" w:sz="18" w:space="1" w:color="BB2D3F"/>
          <w:bottom w:val="single" w:sz="18" w:space="1" w:color="BB2D3F"/>
        </w:pBdr>
        <w:jc w:val="center"/>
        <w:rPr>
          <w:rFonts w:ascii="Arial" w:hAnsi="Arial" w:cs="Arial"/>
          <w:b/>
          <w:color w:val="7F7F7F" w:themeColor="text1" w:themeTint="80"/>
          <w:sz w:val="32"/>
          <w:lang w:val="es-ES_tradnl"/>
        </w:rPr>
      </w:pPr>
    </w:p>
    <w:p w:rsidR="0069324A" w:rsidRPr="0069324A" w:rsidRDefault="0069324A" w:rsidP="007346D6">
      <w:pPr>
        <w:pBdr>
          <w:top w:val="single" w:sz="18" w:space="1" w:color="BB2D3F"/>
          <w:bottom w:val="single" w:sz="18" w:space="1" w:color="BB2D3F"/>
        </w:pBdr>
        <w:jc w:val="center"/>
        <w:rPr>
          <w:rFonts w:ascii="Arial" w:hAnsi="Arial" w:cs="Arial"/>
          <w:b/>
          <w:color w:val="7F7F7F" w:themeColor="text1" w:themeTint="80"/>
          <w:sz w:val="32"/>
          <w:lang w:val="es-ES_tradnl"/>
        </w:rPr>
      </w:pPr>
      <w:r>
        <w:rPr>
          <w:rFonts w:ascii="Arial" w:hAnsi="Arial" w:cs="Arial"/>
          <w:b/>
          <w:color w:val="7F7F7F" w:themeColor="text1" w:themeTint="80"/>
          <w:sz w:val="32"/>
          <w:lang w:val="es-ES_tradnl"/>
        </w:rPr>
        <w:t xml:space="preserve">|  </w:t>
      </w:r>
      <w:r w:rsidRPr="0069324A">
        <w:rPr>
          <w:rFonts w:ascii="Arial" w:hAnsi="Arial" w:cs="Arial"/>
          <w:b/>
          <w:color w:val="7F7F7F" w:themeColor="text1" w:themeTint="80"/>
          <w:sz w:val="32"/>
          <w:lang w:val="es-ES_tradnl"/>
        </w:rPr>
        <w:t>GUÍA DIDÁCTICA</w:t>
      </w:r>
      <w:r>
        <w:rPr>
          <w:rFonts w:ascii="Arial" w:hAnsi="Arial" w:cs="Arial"/>
          <w:b/>
          <w:color w:val="7F7F7F" w:themeColor="text1" w:themeTint="80"/>
          <w:sz w:val="32"/>
          <w:lang w:val="es-ES_tradnl"/>
        </w:rPr>
        <w:t xml:space="preserve">  |</w:t>
      </w:r>
    </w:p>
    <w:p w:rsidR="00B138F2" w:rsidRDefault="00B138F2" w:rsidP="00B138F2">
      <w:pPr>
        <w:pBdr>
          <w:top w:val="single" w:sz="18" w:space="1" w:color="BB2D3F"/>
          <w:bottom w:val="single" w:sz="18" w:space="1" w:color="BB2D3F"/>
        </w:pBdr>
        <w:jc w:val="right"/>
        <w:rPr>
          <w:rFonts w:ascii="Arial" w:hAnsi="Arial" w:cs="Arial"/>
          <w:color w:val="595959" w:themeColor="text1" w:themeTint="A6"/>
          <w:sz w:val="32"/>
          <w:lang w:val="es-ES_tradnl"/>
        </w:rPr>
      </w:pPr>
    </w:p>
    <w:p w:rsidR="00131479" w:rsidRDefault="00131479" w:rsidP="00B138F2">
      <w:pPr>
        <w:jc w:val="right"/>
        <w:rPr>
          <w:rFonts w:ascii="Arial" w:hAnsi="Arial" w:cs="Arial"/>
          <w:color w:val="595959" w:themeColor="text1" w:themeTint="A6"/>
          <w:sz w:val="32"/>
          <w:lang w:val="es-ES_tradnl"/>
        </w:rPr>
      </w:pPr>
    </w:p>
    <w:p w:rsidR="007017D2" w:rsidRDefault="007017D2" w:rsidP="0069324A">
      <w:pPr>
        <w:spacing w:after="0" w:line="240" w:lineRule="auto"/>
        <w:ind w:right="-1"/>
        <w:jc w:val="right"/>
        <w:rPr>
          <w:rFonts w:ascii="Arial" w:hAnsi="Arial" w:cs="Arial"/>
          <w:b/>
          <w:color w:val="404040" w:themeColor="text1" w:themeTint="BF"/>
          <w:sz w:val="18"/>
          <w:lang w:val="es-ES_tradnl"/>
        </w:rPr>
      </w:pPr>
    </w:p>
    <w:p w:rsidR="007017D2" w:rsidRDefault="007017D2" w:rsidP="0069324A">
      <w:pPr>
        <w:spacing w:after="0" w:line="240" w:lineRule="auto"/>
        <w:ind w:right="-1"/>
        <w:jc w:val="right"/>
        <w:rPr>
          <w:rFonts w:ascii="Arial" w:hAnsi="Arial" w:cs="Arial"/>
          <w:b/>
          <w:color w:val="404040" w:themeColor="text1" w:themeTint="BF"/>
          <w:sz w:val="18"/>
          <w:lang w:val="es-ES_tradnl"/>
        </w:rPr>
      </w:pPr>
    </w:p>
    <w:p w:rsidR="007017D2" w:rsidRDefault="007017D2" w:rsidP="0069324A">
      <w:pPr>
        <w:spacing w:after="0" w:line="240" w:lineRule="auto"/>
        <w:ind w:right="-1"/>
        <w:jc w:val="right"/>
        <w:rPr>
          <w:rFonts w:ascii="Arial" w:hAnsi="Arial" w:cs="Arial"/>
          <w:b/>
          <w:color w:val="404040" w:themeColor="text1" w:themeTint="BF"/>
          <w:sz w:val="18"/>
          <w:lang w:val="es-ES_tradnl"/>
        </w:rPr>
      </w:pPr>
    </w:p>
    <w:p w:rsidR="007017D2" w:rsidRDefault="007017D2" w:rsidP="0069324A">
      <w:pPr>
        <w:spacing w:after="0" w:line="240" w:lineRule="auto"/>
        <w:ind w:right="-1"/>
        <w:jc w:val="right"/>
        <w:rPr>
          <w:rFonts w:ascii="Arial" w:hAnsi="Arial" w:cs="Arial"/>
          <w:b/>
          <w:color w:val="404040" w:themeColor="text1" w:themeTint="BF"/>
          <w:sz w:val="18"/>
          <w:lang w:val="es-ES_tradnl"/>
        </w:rPr>
      </w:pPr>
    </w:p>
    <w:p w:rsidR="0069324A" w:rsidRPr="0069324A" w:rsidRDefault="0069324A" w:rsidP="0069324A">
      <w:pPr>
        <w:spacing w:after="0" w:line="240" w:lineRule="auto"/>
        <w:ind w:right="-1"/>
        <w:jc w:val="right"/>
        <w:rPr>
          <w:rFonts w:ascii="Arial" w:hAnsi="Arial" w:cs="Arial"/>
          <w:b/>
          <w:color w:val="404040" w:themeColor="text1" w:themeTint="BF"/>
          <w:sz w:val="18"/>
          <w:lang w:val="es-ES_tradnl"/>
        </w:rPr>
      </w:pPr>
      <w:r w:rsidRPr="0069324A">
        <w:rPr>
          <w:rFonts w:ascii="Arial" w:hAnsi="Arial" w:cs="Arial"/>
          <w:b/>
          <w:color w:val="404040" w:themeColor="text1" w:themeTint="BF"/>
          <w:sz w:val="18"/>
          <w:lang w:val="es-ES_tradnl"/>
        </w:rPr>
        <w:t>En colaboración:</w:t>
      </w:r>
    </w:p>
    <w:p w:rsidR="00131479" w:rsidRPr="00131479" w:rsidRDefault="0069324A" w:rsidP="00131479">
      <w:pPr>
        <w:jc w:val="right"/>
        <w:rPr>
          <w:rFonts w:ascii="Arial" w:hAnsi="Arial" w:cs="Arial"/>
          <w:color w:val="595959" w:themeColor="text1" w:themeTint="A6"/>
          <w:sz w:val="32"/>
          <w:lang w:val="es-ES_tradnl"/>
        </w:rPr>
      </w:pPr>
      <w:r>
        <w:rPr>
          <w:rFonts w:ascii="Arial" w:hAnsi="Arial" w:cs="Arial"/>
          <w:noProof/>
          <w:color w:val="595959" w:themeColor="text1" w:themeTint="A6"/>
          <w:sz w:val="32"/>
          <w:lang w:eastAsia="es-E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172085</wp:posOffset>
            </wp:positionV>
            <wp:extent cx="5264150" cy="508000"/>
            <wp:effectExtent l="19050" t="0" r="0" b="0"/>
            <wp:wrapThrough wrapText="bothSides">
              <wp:wrapPolygon edited="0">
                <wp:start x="-78" y="0"/>
                <wp:lineTo x="-78" y="21060"/>
                <wp:lineTo x="9302" y="21060"/>
                <wp:lineTo x="17431" y="21060"/>
                <wp:lineTo x="20167" y="18630"/>
                <wp:lineTo x="20089" y="12960"/>
                <wp:lineTo x="21496" y="4860"/>
                <wp:lineTo x="21339" y="0"/>
                <wp:lineTo x="14070" y="0"/>
                <wp:lineTo x="-78" y="0"/>
              </wp:wrapPolygon>
            </wp:wrapThrough>
            <wp:docPr id="4" name="3 Imagen" descr="Logotipo_INTEF_MEd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_INTEF_MEduc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479" w:rsidRPr="00B138F2" w:rsidRDefault="00131479" w:rsidP="00131479">
      <w:pPr>
        <w:jc w:val="right"/>
        <w:rPr>
          <w:rFonts w:ascii="Arial" w:hAnsi="Arial" w:cs="Arial"/>
          <w:color w:val="BB2D3F"/>
          <w:lang w:val="es-ES_tradnl"/>
        </w:rPr>
      </w:pPr>
    </w:p>
    <w:p w:rsidR="00A14D9B" w:rsidRPr="00B138F2" w:rsidRDefault="00A14D9B">
      <w:pPr>
        <w:rPr>
          <w:rFonts w:ascii="Arial" w:hAnsi="Arial" w:cs="Arial"/>
          <w:color w:val="BB2D3F"/>
          <w:lang w:val="es-ES_tradnl"/>
        </w:rPr>
      </w:pPr>
    </w:p>
    <w:p w:rsidR="00EF151F" w:rsidRDefault="00EF151F">
      <w:pPr>
        <w:rPr>
          <w:rFonts w:ascii="Arial" w:hAnsi="Arial" w:cs="Arial"/>
          <w:color w:val="BB2D3F"/>
          <w:lang w:val="es-ES_tradnl"/>
        </w:rPr>
      </w:pPr>
    </w:p>
    <w:p w:rsidR="007017D2" w:rsidRPr="00B138F2" w:rsidRDefault="007017D2">
      <w:pPr>
        <w:rPr>
          <w:rFonts w:ascii="Arial" w:hAnsi="Arial" w:cs="Arial"/>
          <w:color w:val="BB2D3F"/>
          <w:lang w:val="es-ES_tradnl"/>
        </w:rPr>
      </w:pPr>
    </w:p>
    <w:p w:rsidR="0069324A" w:rsidRDefault="0069324A" w:rsidP="0069324A">
      <w:pPr>
        <w:spacing w:after="0" w:line="240" w:lineRule="auto"/>
        <w:ind w:right="-1"/>
        <w:jc w:val="center"/>
        <w:rPr>
          <w:rFonts w:ascii="Arial" w:hAnsi="Arial" w:cs="Arial"/>
          <w:b/>
          <w:color w:val="404040" w:themeColor="text1" w:themeTint="BF"/>
          <w:sz w:val="18"/>
          <w:lang w:val="es-ES_tradnl"/>
        </w:rPr>
      </w:pPr>
    </w:p>
    <w:p w:rsidR="0069324A" w:rsidRDefault="006B0B08" w:rsidP="0069324A">
      <w:pPr>
        <w:spacing w:after="0" w:line="240" w:lineRule="auto"/>
        <w:ind w:right="-1"/>
        <w:jc w:val="center"/>
        <w:rPr>
          <w:rFonts w:ascii="Arial" w:hAnsi="Arial" w:cs="Arial"/>
          <w:b/>
          <w:color w:val="404040" w:themeColor="text1" w:themeTint="BF"/>
          <w:sz w:val="18"/>
          <w:lang w:val="es-ES_tradnl"/>
        </w:rPr>
      </w:pPr>
      <w:r w:rsidRPr="006B0B08">
        <w:rPr>
          <w:rFonts w:ascii="Arial" w:hAnsi="Arial" w:cs="Arial"/>
          <w:noProof/>
          <w:color w:val="BB2D3F"/>
          <w:lang w:eastAsia="es-ES"/>
        </w:rPr>
        <w:pict>
          <v:rect id="Rectangle 2" o:spid="_x0000_s1026" style="position:absolute;left:0;text-align:left;margin-left:-87.3pt;margin-top:9pt;width:598.3pt;height:73.4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" fillcolor="#bb2d3f" stroked="f" strokecolor="#243f60 [1604]">
            <v:textbox>
              <w:txbxContent>
                <w:p w:rsidR="00B20B22" w:rsidRPr="003F096C" w:rsidRDefault="00B20B22" w:rsidP="00B138F2">
                  <w:pPr>
                    <w:spacing w:line="360" w:lineRule="auto"/>
                    <w:jc w:val="center"/>
                    <w:rPr>
                      <w:rFonts w:ascii="Arial" w:hAnsi="Arial" w:cs="Arial"/>
                      <w:color w:val="FFFFFF" w:themeColor="background1"/>
                      <w:sz w:val="2"/>
                      <w:lang w:val="es-ES_tradnl"/>
                    </w:rPr>
                  </w:pPr>
                </w:p>
                <w:p w:rsidR="00B20B22" w:rsidRPr="00B138F2" w:rsidRDefault="00B20B22" w:rsidP="0069324A">
                  <w:pPr>
                    <w:spacing w:after="0" w:line="360" w:lineRule="auto"/>
                    <w:ind w:left="567" w:right="616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lang w:val="es-ES_tradnl"/>
                    </w:rPr>
                    <w:t>Programa de Capacitación en materia de seguridad TIC para padres, madres, tutores y educadores de menores de edad</w:t>
                  </w:r>
                </w:p>
              </w:txbxContent>
            </v:textbox>
          </v:rect>
        </w:pict>
      </w:r>
    </w:p>
    <w:p w:rsidR="0069324A" w:rsidRDefault="0069324A" w:rsidP="00B138F2">
      <w:pPr>
        <w:spacing w:after="0" w:line="360" w:lineRule="auto"/>
        <w:ind w:right="2"/>
        <w:jc w:val="right"/>
        <w:rPr>
          <w:rFonts w:ascii="Arial" w:hAnsi="Arial" w:cs="Arial"/>
          <w:b/>
          <w:color w:val="BB2D3F"/>
          <w:sz w:val="24"/>
          <w:lang w:val="es-ES_tradnl"/>
        </w:rPr>
      </w:pPr>
    </w:p>
    <w:p w:rsidR="00B138F2" w:rsidRPr="00B138F2" w:rsidRDefault="00B138F2" w:rsidP="00B138F2">
      <w:pPr>
        <w:spacing w:after="0" w:line="360" w:lineRule="auto"/>
        <w:ind w:right="2"/>
        <w:jc w:val="right"/>
        <w:rPr>
          <w:rFonts w:ascii="Arial" w:hAnsi="Arial" w:cs="Arial"/>
          <w:b/>
          <w:color w:val="BB2D3F"/>
          <w:sz w:val="24"/>
          <w:lang w:val="es-ES_tradnl"/>
        </w:rPr>
        <w:sectPr w:rsidR="00B138F2" w:rsidRPr="00B138F2" w:rsidSect="0084010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A4DD2" w:rsidRPr="007346D6" w:rsidRDefault="00A86B59" w:rsidP="00DA4DD2">
      <w:pPr>
        <w:jc w:val="both"/>
        <w:rPr>
          <w:rFonts w:ascii="Arial" w:eastAsia="Calibri" w:hAnsi="Arial" w:cs="Arial"/>
          <w:b/>
          <w:color w:val="BB2D3F"/>
        </w:rPr>
      </w:pPr>
      <w:r w:rsidRPr="007346D6">
        <w:rPr>
          <w:rFonts w:ascii="Arial" w:eastAsia="Calibri" w:hAnsi="Arial" w:cs="Arial"/>
          <w:b/>
          <w:color w:val="BB2D3F"/>
        </w:rPr>
        <w:lastRenderedPageBreak/>
        <w:t>Introducción</w:t>
      </w:r>
    </w:p>
    <w:p w:rsidR="00DA4DD2" w:rsidRPr="007346D6" w:rsidRDefault="00DA4DD2" w:rsidP="00104AA5">
      <w:pPr>
        <w:ind w:firstLine="708"/>
        <w:jc w:val="both"/>
        <w:rPr>
          <w:rFonts w:ascii="Arial" w:hAnsi="Arial" w:cs="Arial"/>
          <w:lang w:val="es-ES_tradnl"/>
        </w:rPr>
      </w:pPr>
      <w:r w:rsidRPr="007346D6">
        <w:rPr>
          <w:rFonts w:ascii="Arial" w:hAnsi="Arial" w:cs="Arial"/>
          <w:lang w:val="es-ES_tradnl"/>
        </w:rPr>
        <w:t>Red.es es una entidad pública empresarial adscrita al Ministerio de Industria, Energía y Turismo (MINETUR), que desarrolla un extenso conjunto de programas para que la sociedad española se beneficie al máximo de las posibilidades que ofrecen las Tecnologías de la Información y la Comunicación (TIC).</w:t>
      </w:r>
    </w:p>
    <w:p w:rsidR="00154A3D" w:rsidRDefault="00154A3D" w:rsidP="007017D2">
      <w:pPr>
        <w:ind w:firstLine="708"/>
        <w:jc w:val="both"/>
        <w:rPr>
          <w:rFonts w:ascii="Arial" w:hAnsi="Arial" w:cs="Arial"/>
          <w:lang w:val="es-ES_tradnl"/>
        </w:rPr>
      </w:pPr>
    </w:p>
    <w:p w:rsidR="00154A3D" w:rsidRPr="007346D6" w:rsidRDefault="00DA4DD2" w:rsidP="00154A3D">
      <w:pPr>
        <w:ind w:firstLine="708"/>
        <w:jc w:val="both"/>
        <w:rPr>
          <w:rFonts w:ascii="Arial" w:hAnsi="Arial" w:cs="Arial"/>
          <w:lang w:val="es-ES_tradnl"/>
        </w:rPr>
      </w:pPr>
      <w:r w:rsidRPr="007346D6">
        <w:rPr>
          <w:rFonts w:ascii="Arial" w:hAnsi="Arial" w:cs="Arial"/>
          <w:lang w:val="es-ES_tradnl"/>
        </w:rPr>
        <w:t xml:space="preserve">Esta entidad </w:t>
      </w:r>
      <w:r w:rsidR="007017D2">
        <w:rPr>
          <w:rFonts w:ascii="Arial" w:hAnsi="Arial" w:cs="Arial"/>
          <w:lang w:val="es-ES_tradnl"/>
        </w:rPr>
        <w:t>está desarrollando el programa</w:t>
      </w:r>
      <w:r w:rsidRPr="007346D6">
        <w:rPr>
          <w:rFonts w:ascii="Arial" w:hAnsi="Arial" w:cs="Arial"/>
          <w:lang w:val="es-ES_tradnl"/>
        </w:rPr>
        <w:t xml:space="preserve"> de formación “</w:t>
      </w:r>
      <w:r w:rsidRPr="007346D6">
        <w:rPr>
          <w:rFonts w:ascii="Arial" w:hAnsi="Arial" w:cs="Arial"/>
          <w:b/>
          <w:i/>
          <w:lang w:val="es-ES_tradnl"/>
        </w:rPr>
        <w:t>Capacitación en materia de Seguridad TIC para padres, madres, tutores y educadores de menores de edad</w:t>
      </w:r>
      <w:r w:rsidRPr="007346D6">
        <w:rPr>
          <w:rFonts w:ascii="Arial" w:hAnsi="Arial" w:cs="Arial"/>
          <w:lang w:val="es-ES_tradnl"/>
        </w:rPr>
        <w:t xml:space="preserve">”, </w:t>
      </w:r>
      <w:r w:rsidR="00A86B59" w:rsidRPr="007346D6">
        <w:rPr>
          <w:rFonts w:ascii="Arial" w:hAnsi="Arial" w:cs="Arial"/>
          <w:lang w:val="es-ES_tradnl"/>
        </w:rPr>
        <w:t xml:space="preserve">enmarcado </w:t>
      </w:r>
      <w:r w:rsidR="008C172E" w:rsidRPr="007346D6">
        <w:rPr>
          <w:rFonts w:ascii="Arial" w:hAnsi="Arial" w:cs="Arial"/>
          <w:lang w:val="es-ES_tradnl"/>
        </w:rPr>
        <w:t>dentro de la “</w:t>
      </w:r>
      <w:r w:rsidR="008C172E" w:rsidRPr="007346D6">
        <w:rPr>
          <w:rFonts w:ascii="Arial" w:hAnsi="Arial" w:cs="Arial"/>
          <w:i/>
          <w:lang w:val="es-ES_tradnl"/>
        </w:rPr>
        <w:t>Agenda Digital para España</w:t>
      </w:r>
      <w:r w:rsidR="008C172E" w:rsidRPr="007346D6">
        <w:rPr>
          <w:rFonts w:ascii="Arial" w:hAnsi="Arial" w:cs="Arial"/>
          <w:lang w:val="es-ES_tradnl"/>
        </w:rPr>
        <w:t>”</w:t>
      </w:r>
      <w:r w:rsidR="007017D2">
        <w:rPr>
          <w:rFonts w:ascii="Arial" w:hAnsi="Arial" w:cs="Arial"/>
          <w:lang w:val="es-ES_tradnl"/>
        </w:rPr>
        <w:t xml:space="preserve"> (</w:t>
      </w:r>
      <w:r w:rsidR="008C172E" w:rsidRPr="007346D6">
        <w:rPr>
          <w:rFonts w:ascii="Arial" w:hAnsi="Arial" w:cs="Arial"/>
          <w:lang w:val="es-ES_tradnl"/>
        </w:rPr>
        <w:t>aprobada en febrero de 20</w:t>
      </w:r>
      <w:r w:rsidR="007017D2">
        <w:rPr>
          <w:rFonts w:ascii="Arial" w:hAnsi="Arial" w:cs="Arial"/>
          <w:lang w:val="es-ES_tradnl"/>
        </w:rPr>
        <w:t xml:space="preserve">13 por el Consejo de Ministro), y que se plantea con el objetivo </w:t>
      </w:r>
      <w:r w:rsidR="008C172E" w:rsidRPr="007346D6">
        <w:rPr>
          <w:rFonts w:ascii="Arial" w:hAnsi="Arial" w:cs="Arial"/>
          <w:lang w:val="es-ES_tradnl"/>
        </w:rPr>
        <w:t xml:space="preserve">general </w:t>
      </w:r>
      <w:r w:rsidR="00A86B59" w:rsidRPr="007346D6">
        <w:rPr>
          <w:rFonts w:ascii="Arial" w:hAnsi="Arial" w:cs="Arial"/>
          <w:lang w:val="es-ES_tradnl"/>
        </w:rPr>
        <w:t xml:space="preserve">de </w:t>
      </w:r>
      <w:r w:rsidR="008C172E" w:rsidRPr="007346D6">
        <w:rPr>
          <w:rFonts w:ascii="Arial" w:hAnsi="Arial" w:cs="Arial"/>
          <w:lang w:val="es-ES_tradnl"/>
        </w:rPr>
        <w:t xml:space="preserve">que </w:t>
      </w:r>
      <w:r w:rsidRPr="007346D6">
        <w:rPr>
          <w:rFonts w:ascii="Arial" w:hAnsi="Arial" w:cs="Arial"/>
          <w:i/>
          <w:lang w:val="es-ES_tradnl"/>
        </w:rPr>
        <w:t>padres, madres</w:t>
      </w:r>
      <w:r w:rsidR="00A86B59" w:rsidRPr="007346D6">
        <w:rPr>
          <w:rFonts w:ascii="Arial" w:hAnsi="Arial" w:cs="Arial"/>
          <w:i/>
          <w:lang w:val="es-ES_tradnl"/>
        </w:rPr>
        <w:t xml:space="preserve">, </w:t>
      </w:r>
      <w:r w:rsidRPr="007346D6">
        <w:rPr>
          <w:rFonts w:ascii="Arial" w:hAnsi="Arial" w:cs="Arial"/>
          <w:i/>
          <w:lang w:val="es-ES_tradnl"/>
        </w:rPr>
        <w:t>tutores y educadores de menores de edad conozcan e interioricen los diferentes riesgos a los que se pueden enfrentar estos menores en su uso cotidiano de las TIC</w:t>
      </w:r>
      <w:r w:rsidRPr="007346D6">
        <w:rPr>
          <w:rFonts w:ascii="Arial" w:hAnsi="Arial" w:cs="Arial"/>
          <w:lang w:val="es-ES_tradnl"/>
        </w:rPr>
        <w:t xml:space="preserve">. </w:t>
      </w:r>
    </w:p>
    <w:p w:rsidR="00DE6C53" w:rsidRDefault="006B0B08" w:rsidP="009E1444">
      <w:pPr>
        <w:jc w:val="both"/>
        <w:rPr>
          <w:rFonts w:ascii="Arial" w:hAnsi="Arial" w:cs="Arial"/>
          <w:sz w:val="20"/>
          <w:lang w:val="es-ES_tradnl"/>
        </w:rPr>
      </w:pPr>
      <w:r>
        <w:rPr>
          <w:rFonts w:ascii="Arial" w:hAnsi="Arial" w:cs="Arial"/>
          <w:noProof/>
          <w:sz w:val="20"/>
          <w:lang w:eastAsia="es-ES"/>
        </w:rPr>
        <w:pict>
          <v:rect id="Rectangle 48" o:spid="_x0000_s1027" style="position:absolute;left:0;text-align:left;margin-left:215.55pt;margin-top:13.1pt;width:296.2pt;height:32.3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" fillcolor="#bb2d3f" stroked="f">
            <v:textbox>
              <w:txbxContent>
                <w:p w:rsidR="00B20B22" w:rsidRPr="00A86B59" w:rsidRDefault="00B20B22" w:rsidP="00A86B59">
                  <w:pPr>
                    <w:spacing w:after="0" w:line="240" w:lineRule="auto"/>
                    <w:ind w:right="1515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20"/>
                      <w:szCs w:val="20"/>
                      <w:lang w:val="es-ES_tradnl"/>
                    </w:rPr>
                  </w:pPr>
                  <w:r w:rsidRPr="00A86B59">
                    <w:rPr>
                      <w:rFonts w:ascii="Arial" w:hAnsi="Arial" w:cs="Arial"/>
                      <w:b/>
                      <w:i/>
                      <w:color w:val="FFFFFF" w:themeColor="background1"/>
                      <w:sz w:val="20"/>
                      <w:szCs w:val="20"/>
                      <w:lang w:val="es-ES_tradnl"/>
                    </w:rPr>
                    <w:t>“Uso responsable y seguridad TIC</w:t>
                  </w:r>
                </w:p>
                <w:p w:rsidR="00B20B22" w:rsidRPr="00A86B59" w:rsidRDefault="00B20B22" w:rsidP="00A86B59">
                  <w:pPr>
                    <w:spacing w:after="0" w:line="240" w:lineRule="auto"/>
                    <w:ind w:right="151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_tradnl"/>
                    </w:rPr>
                  </w:pPr>
                  <w:r w:rsidRPr="00A86B59">
                    <w:rPr>
                      <w:rFonts w:ascii="Arial" w:hAnsi="Arial" w:cs="Arial"/>
                      <w:b/>
                      <w:i/>
                      <w:color w:val="FFFFFF" w:themeColor="background1"/>
                      <w:sz w:val="20"/>
                      <w:szCs w:val="20"/>
                      <w:lang w:val="es-ES_tradnl"/>
                    </w:rPr>
                    <w:t>para menores de edad</w:t>
                  </w:r>
                  <w:r w:rsidRPr="00A86B59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_tradnl"/>
                    </w:rPr>
                    <w:t>”</w:t>
                  </w:r>
                </w:p>
              </w:txbxContent>
            </v:textbox>
          </v:rect>
        </w:pict>
      </w:r>
    </w:p>
    <w:p w:rsidR="00DE6C53" w:rsidRDefault="00DE6C53" w:rsidP="009E1444">
      <w:pPr>
        <w:jc w:val="both"/>
        <w:rPr>
          <w:rFonts w:ascii="Arial" w:hAnsi="Arial" w:cs="Arial"/>
          <w:sz w:val="20"/>
          <w:lang w:val="es-ES_tradnl"/>
        </w:rPr>
      </w:pPr>
    </w:p>
    <w:p w:rsidR="008A1A91" w:rsidRPr="007346D6" w:rsidRDefault="008A1A91" w:rsidP="009E1444">
      <w:pPr>
        <w:jc w:val="both"/>
        <w:rPr>
          <w:rFonts w:ascii="Arial" w:hAnsi="Arial" w:cs="Arial"/>
          <w:lang w:val="es-ES_tradnl"/>
        </w:rPr>
      </w:pPr>
    </w:p>
    <w:p w:rsidR="007017D2" w:rsidRDefault="007017D2" w:rsidP="007017D2">
      <w:pPr>
        <w:ind w:firstLine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Dentro de las diferentes actuaciones que se contemplan en este programa formativo está la </w:t>
      </w:r>
      <w:r w:rsidRPr="007872EB">
        <w:rPr>
          <w:rFonts w:ascii="Arial" w:hAnsi="Arial" w:cs="Arial"/>
          <w:b/>
          <w:lang w:val="es-ES_tradnl"/>
        </w:rPr>
        <w:t>formación en línea</w:t>
      </w:r>
      <w:r>
        <w:rPr>
          <w:rFonts w:ascii="Arial" w:hAnsi="Arial" w:cs="Arial"/>
          <w:lang w:val="es-ES_tradnl"/>
        </w:rPr>
        <w:t xml:space="preserve"> donde se impartirán varias </w:t>
      </w:r>
      <w:r w:rsidR="000D3B17">
        <w:rPr>
          <w:rFonts w:ascii="Arial" w:hAnsi="Arial" w:cs="Arial"/>
          <w:lang w:val="es-ES_tradnl"/>
        </w:rPr>
        <w:t>convocatorias</w:t>
      </w:r>
      <w:r>
        <w:rPr>
          <w:rFonts w:ascii="Arial" w:hAnsi="Arial" w:cs="Arial"/>
          <w:lang w:val="es-ES_tradnl"/>
        </w:rPr>
        <w:t xml:space="preserve"> de cursos en modalidad MOOC</w:t>
      </w:r>
      <w:r w:rsidRPr="007017D2">
        <w:rPr>
          <w:rFonts w:ascii="Arial" w:hAnsi="Arial" w:cs="Arial"/>
          <w:lang w:val="es-ES_tradnl"/>
        </w:rPr>
        <w:t xml:space="preserve"> (</w:t>
      </w:r>
      <w:r w:rsidRPr="000D3B17">
        <w:rPr>
          <w:rFonts w:ascii="Arial" w:hAnsi="Arial" w:cs="Arial"/>
          <w:i/>
          <w:lang w:val="es-ES_tradnl"/>
        </w:rPr>
        <w:t>Massive Open Online Course</w:t>
      </w:r>
      <w:r w:rsidR="000D3B17">
        <w:rPr>
          <w:rFonts w:ascii="Arial" w:hAnsi="Arial" w:cs="Arial"/>
          <w:lang w:val="es-ES_tradnl"/>
        </w:rPr>
        <w:t>, -c</w:t>
      </w:r>
      <w:r w:rsidRPr="007017D2">
        <w:rPr>
          <w:rFonts w:ascii="Arial" w:hAnsi="Arial" w:cs="Arial"/>
          <w:lang w:val="es-ES_tradnl"/>
        </w:rPr>
        <w:t>urso en línea masivo y abierto-)</w:t>
      </w:r>
      <w:r w:rsidR="000D3B17">
        <w:rPr>
          <w:rFonts w:ascii="Arial" w:hAnsi="Arial" w:cs="Arial"/>
          <w:lang w:val="es-ES_tradnl"/>
        </w:rPr>
        <w:t xml:space="preserve">, a través del canal de capacitación online del proyecto: </w:t>
      </w:r>
      <w:r w:rsidR="000D3B17" w:rsidRPr="000D3B17">
        <w:rPr>
          <w:rFonts w:ascii="Arial" w:hAnsi="Arial" w:cs="Arial"/>
          <w:lang w:val="es-ES_tradnl"/>
        </w:rPr>
        <w:t>h</w:t>
      </w:r>
      <w:r w:rsidR="000D3B17">
        <w:rPr>
          <w:rFonts w:ascii="Arial" w:hAnsi="Arial" w:cs="Arial"/>
          <w:lang w:val="es-ES_tradnl"/>
        </w:rPr>
        <w:t>ttp://formaciononline.chaval.es</w:t>
      </w:r>
    </w:p>
    <w:p w:rsidR="00154A3D" w:rsidRDefault="00154A3D" w:rsidP="00810532">
      <w:pPr>
        <w:ind w:firstLine="708"/>
        <w:jc w:val="both"/>
        <w:rPr>
          <w:rFonts w:ascii="Arial" w:hAnsi="Arial" w:cs="Arial"/>
          <w:lang w:val="es-ES_tradnl"/>
        </w:rPr>
      </w:pPr>
    </w:p>
    <w:p w:rsidR="00810532" w:rsidRDefault="00154A3D" w:rsidP="00154A3D">
      <w:pPr>
        <w:ind w:firstLine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936625</wp:posOffset>
            </wp:positionV>
            <wp:extent cx="2613025" cy="2160905"/>
            <wp:effectExtent l="19050" t="0" r="0" b="0"/>
            <wp:wrapSquare wrapText="bothSides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6D6" w:rsidRPr="007346D6">
        <w:rPr>
          <w:rFonts w:ascii="Arial" w:hAnsi="Arial" w:cs="Arial"/>
          <w:lang w:val="es-ES_tradnl"/>
        </w:rPr>
        <w:t>A lo largo de este documento presentamos</w:t>
      </w:r>
      <w:r w:rsidR="003E156B">
        <w:rPr>
          <w:rFonts w:ascii="Arial" w:hAnsi="Arial" w:cs="Arial"/>
          <w:lang w:val="es-ES_tradnl"/>
        </w:rPr>
        <w:t xml:space="preserve"> </w:t>
      </w:r>
      <w:r w:rsidR="009E415A">
        <w:rPr>
          <w:rFonts w:ascii="Arial" w:hAnsi="Arial" w:cs="Arial"/>
          <w:lang w:val="es-ES_tradnl"/>
        </w:rPr>
        <w:t>la</w:t>
      </w:r>
      <w:r w:rsidR="003E156B">
        <w:rPr>
          <w:rFonts w:ascii="Arial" w:hAnsi="Arial" w:cs="Arial"/>
          <w:lang w:val="es-ES_tradnl"/>
        </w:rPr>
        <w:t xml:space="preserve"> </w:t>
      </w:r>
      <w:r w:rsidR="003E156B" w:rsidRPr="003E156B">
        <w:rPr>
          <w:rFonts w:ascii="Arial" w:hAnsi="Arial" w:cs="Arial"/>
          <w:i/>
          <w:lang w:val="es-ES_tradnl"/>
        </w:rPr>
        <w:t>guía didáctica</w:t>
      </w:r>
      <w:r w:rsidR="009E415A">
        <w:rPr>
          <w:rFonts w:ascii="Arial" w:hAnsi="Arial" w:cs="Arial"/>
          <w:i/>
          <w:lang w:val="es-ES_tradnl"/>
        </w:rPr>
        <w:t xml:space="preserve"> </w:t>
      </w:r>
      <w:r w:rsidR="007346D6" w:rsidRPr="007346D6">
        <w:rPr>
          <w:rFonts w:ascii="Arial" w:hAnsi="Arial" w:cs="Arial"/>
          <w:lang w:val="es-ES_tradnl"/>
        </w:rPr>
        <w:t xml:space="preserve">de </w:t>
      </w:r>
      <w:r w:rsidR="00D50A20">
        <w:rPr>
          <w:rFonts w:ascii="Arial" w:hAnsi="Arial" w:cs="Arial"/>
          <w:lang w:val="es-ES_tradnl"/>
        </w:rPr>
        <w:t>la convocatoria</w:t>
      </w:r>
      <w:r w:rsidR="009E415A">
        <w:rPr>
          <w:rFonts w:ascii="Arial" w:hAnsi="Arial" w:cs="Arial"/>
          <w:b/>
          <w:lang w:val="es-ES_tradnl"/>
        </w:rPr>
        <w:t xml:space="preserve"> Seguridad TIC y menores de edad</w:t>
      </w:r>
      <w:r w:rsidR="00D50A20">
        <w:rPr>
          <w:rFonts w:ascii="Arial" w:hAnsi="Arial" w:cs="Arial"/>
          <w:b/>
          <w:lang w:val="es-ES_tradnl"/>
        </w:rPr>
        <w:t xml:space="preserve"> para educadores</w:t>
      </w:r>
      <w:r w:rsidR="00810532">
        <w:rPr>
          <w:rFonts w:ascii="Arial" w:hAnsi="Arial" w:cs="Arial"/>
          <w:lang w:val="es-ES_tradnl"/>
        </w:rPr>
        <w:t xml:space="preserve">, una edición que se desarrolla en el marco </w:t>
      </w:r>
      <w:r w:rsidR="00810532" w:rsidRPr="00810532">
        <w:rPr>
          <w:rFonts w:ascii="Arial" w:hAnsi="Arial" w:cs="Arial"/>
          <w:lang w:val="es-ES_tradnl"/>
        </w:rPr>
        <w:t>del convenio de </w:t>
      </w:r>
      <w:r w:rsidR="00810532" w:rsidRPr="00810532">
        <w:rPr>
          <w:rFonts w:ascii="Arial" w:hAnsi="Arial" w:cs="Arial"/>
          <w:bCs/>
          <w:lang w:val="es-ES_tradnl"/>
        </w:rPr>
        <w:t>colaboración</w:t>
      </w:r>
      <w:r w:rsidR="00810532" w:rsidRPr="00810532">
        <w:rPr>
          <w:rFonts w:ascii="Arial" w:hAnsi="Arial" w:cs="Arial"/>
          <w:lang w:val="es-ES_tradnl"/>
        </w:rPr>
        <w:t> entre el Ministerio de Industria, Energía y Turismo a través</w:t>
      </w:r>
      <w:r>
        <w:rPr>
          <w:rFonts w:ascii="Arial" w:hAnsi="Arial" w:cs="Arial"/>
          <w:lang w:val="es-ES_tradnl"/>
        </w:rPr>
        <w:t xml:space="preserve"> </w:t>
      </w:r>
      <w:r w:rsidR="00810532" w:rsidRPr="00810532">
        <w:rPr>
          <w:rFonts w:ascii="Arial" w:hAnsi="Arial" w:cs="Arial"/>
          <w:lang w:val="es-ES_tradnl"/>
        </w:rPr>
        <w:t>de la Entidad Pública Empresarial Red.es y el Ministerio de Educación, Cultura y Deporte, a través del Instituto Nacional de Tecnologías Educativas y de Formación del Profesorado (INTEF), para la ejecución de actuaciones en el ámbito de la Sociedad de la Información y ligadas a la formación de educadores sobre el </w:t>
      </w:r>
      <w:r w:rsidR="00810532" w:rsidRPr="00154A3D">
        <w:rPr>
          <w:rFonts w:ascii="Arial" w:hAnsi="Arial" w:cs="Arial"/>
          <w:bCs/>
          <w:lang w:val="es-ES_tradnl"/>
        </w:rPr>
        <w:t>uso seguro de las TIC por parte de los menores de edad</w:t>
      </w:r>
      <w:r w:rsidR="00810532" w:rsidRPr="00154A3D">
        <w:rPr>
          <w:rFonts w:ascii="Arial" w:hAnsi="Arial" w:cs="Arial"/>
          <w:lang w:val="es-ES_tradnl"/>
        </w:rPr>
        <w:t>.</w:t>
      </w:r>
    </w:p>
    <w:p w:rsidR="00810532" w:rsidRDefault="00810532" w:rsidP="007346D6">
      <w:pPr>
        <w:ind w:firstLine="708"/>
        <w:jc w:val="both"/>
        <w:rPr>
          <w:rFonts w:ascii="Arial" w:hAnsi="Arial" w:cs="Arial"/>
          <w:lang w:val="es-ES_tradnl"/>
        </w:rPr>
      </w:pPr>
    </w:p>
    <w:p w:rsidR="00810532" w:rsidRDefault="00810532" w:rsidP="007346D6">
      <w:pPr>
        <w:ind w:firstLine="708"/>
        <w:jc w:val="both"/>
        <w:rPr>
          <w:rFonts w:ascii="Arial" w:hAnsi="Arial" w:cs="Arial"/>
          <w:lang w:val="es-ES_tradnl"/>
        </w:rPr>
      </w:pPr>
    </w:p>
    <w:p w:rsidR="00810532" w:rsidRDefault="00810532" w:rsidP="007346D6">
      <w:pPr>
        <w:ind w:firstLine="708"/>
        <w:jc w:val="both"/>
        <w:rPr>
          <w:rFonts w:ascii="Arial" w:hAnsi="Arial" w:cs="Arial"/>
          <w:lang w:val="es-ES_tradnl"/>
        </w:rPr>
      </w:pPr>
    </w:p>
    <w:p w:rsidR="00810532" w:rsidRPr="007346D6" w:rsidRDefault="00810532" w:rsidP="007346D6">
      <w:pPr>
        <w:ind w:firstLine="708"/>
        <w:jc w:val="both"/>
        <w:rPr>
          <w:rFonts w:ascii="Arial" w:hAnsi="Arial" w:cs="Arial"/>
          <w:lang w:val="es-ES_tradnl"/>
        </w:rPr>
      </w:pPr>
    </w:p>
    <w:p w:rsidR="00FA2A3B" w:rsidRPr="007017D2" w:rsidRDefault="0085599B" w:rsidP="009E415A">
      <w:pPr>
        <w:pBdr>
          <w:bottom w:val="single" w:sz="8" w:space="1" w:color="BB2D3F"/>
        </w:pBdr>
        <w:spacing w:line="360" w:lineRule="auto"/>
        <w:jc w:val="center"/>
        <w:rPr>
          <w:rFonts w:ascii="Arial" w:hAnsi="Arial" w:cs="Arial"/>
          <w:b/>
          <w:noProof/>
          <w:color w:val="BB2D3F"/>
          <w:lang w:eastAsia="es-ES"/>
        </w:rPr>
      </w:pPr>
      <w:r w:rsidRPr="007017D2">
        <w:rPr>
          <w:rFonts w:ascii="Arial" w:hAnsi="Arial" w:cs="Arial"/>
          <w:b/>
          <w:noProof/>
          <w:color w:val="BB2D3F"/>
          <w:lang w:eastAsia="es-ES"/>
        </w:rPr>
        <w:lastRenderedPageBreak/>
        <w:t>GUÍA DIDÁCTICA</w:t>
      </w:r>
      <w:r w:rsidR="007017D2">
        <w:rPr>
          <w:rFonts w:ascii="Arial" w:hAnsi="Arial" w:cs="Arial"/>
          <w:b/>
          <w:noProof/>
          <w:color w:val="BB2D3F"/>
          <w:lang w:eastAsia="es-ES"/>
        </w:rPr>
        <w:t xml:space="preserve"> </w:t>
      </w:r>
      <w:r w:rsidR="009E415A" w:rsidRPr="007017D2">
        <w:rPr>
          <w:rFonts w:ascii="Arial" w:hAnsi="Arial" w:cs="Arial"/>
          <w:b/>
          <w:noProof/>
          <w:color w:val="BB2D3F"/>
          <w:lang w:eastAsia="es-ES"/>
        </w:rPr>
        <w:t>SEGURIDAD TIC Y MENORES DE EDAD</w:t>
      </w:r>
      <w:r w:rsidR="007017D2" w:rsidRPr="007017D2">
        <w:rPr>
          <w:rFonts w:ascii="Arial" w:hAnsi="Arial" w:cs="Arial"/>
          <w:b/>
          <w:noProof/>
          <w:color w:val="BB2D3F"/>
          <w:lang w:eastAsia="es-ES"/>
        </w:rPr>
        <w:t xml:space="preserve"> PARA EDUCADORES</w:t>
      </w:r>
    </w:p>
    <w:p w:rsidR="0085599B" w:rsidRDefault="0085599B" w:rsidP="009E415A">
      <w:pPr>
        <w:spacing w:line="360" w:lineRule="auto"/>
        <w:rPr>
          <w:rFonts w:ascii="Arial" w:hAnsi="Arial" w:cs="Arial"/>
          <w:b/>
          <w:noProof/>
          <w:sz w:val="20"/>
          <w:lang w:eastAsia="es-ES"/>
        </w:rPr>
      </w:pPr>
    </w:p>
    <w:p w:rsidR="001115A0" w:rsidRPr="008B6106" w:rsidRDefault="0085599B" w:rsidP="009E415A">
      <w:pPr>
        <w:spacing w:line="360" w:lineRule="auto"/>
        <w:rPr>
          <w:rFonts w:ascii="Arial" w:hAnsi="Arial" w:cs="Arial"/>
          <w:b/>
          <w:noProof/>
          <w:color w:val="BB2D3F"/>
          <w:lang w:eastAsia="es-ES"/>
        </w:rPr>
      </w:pPr>
      <w:r w:rsidRPr="008B6106">
        <w:rPr>
          <w:rFonts w:ascii="Arial" w:hAnsi="Arial" w:cs="Arial"/>
          <w:b/>
          <w:noProof/>
          <w:color w:val="BB2D3F"/>
          <w:lang w:eastAsia="es-ES"/>
        </w:rPr>
        <w:t>Público objetivo</w:t>
      </w:r>
    </w:p>
    <w:p w:rsidR="0085599B" w:rsidRDefault="00154A3D" w:rsidP="009E415A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Esta acción formativa se dirige principalmente al profesorado que imparte docencia en enseñanzas reguladas por la Ley Orgánica de Educación, asesores de formación y asesores técnicos docentes de las administraciones educativas, miembros del departamento de orientación y de equipos de orientación o de atención temprana</w:t>
      </w:r>
      <w:r>
        <w:rPr>
          <w:rFonts w:ascii="Arial" w:hAnsi="Arial" w:cs="Arial"/>
          <w:noProof/>
          <w:lang w:eastAsia="es-ES"/>
        </w:rPr>
        <w:t>.</w:t>
      </w:r>
    </w:p>
    <w:p w:rsidR="00154A3D" w:rsidRPr="008B6106" w:rsidRDefault="00154A3D" w:rsidP="009E415A">
      <w:pPr>
        <w:spacing w:line="360" w:lineRule="auto"/>
        <w:jc w:val="both"/>
        <w:rPr>
          <w:rFonts w:ascii="Arial" w:hAnsi="Arial" w:cs="Arial"/>
          <w:b/>
          <w:noProof/>
          <w:lang w:eastAsia="es-ES"/>
        </w:rPr>
      </w:pPr>
    </w:p>
    <w:p w:rsidR="001115A0" w:rsidRPr="008B6106" w:rsidRDefault="00FA2A3B" w:rsidP="009E415A">
      <w:pPr>
        <w:spacing w:line="360" w:lineRule="auto"/>
        <w:rPr>
          <w:rFonts w:ascii="Arial" w:hAnsi="Arial" w:cs="Arial"/>
          <w:b/>
          <w:noProof/>
          <w:color w:val="BB2D3F"/>
          <w:lang w:eastAsia="es-ES"/>
        </w:rPr>
      </w:pPr>
      <w:r w:rsidRPr="008B6106">
        <w:rPr>
          <w:rFonts w:ascii="Arial" w:hAnsi="Arial" w:cs="Arial"/>
          <w:b/>
          <w:noProof/>
          <w:color w:val="BB2D3F"/>
          <w:lang w:eastAsia="es-ES"/>
        </w:rPr>
        <w:t>Objetivo</w:t>
      </w:r>
      <w:r w:rsidR="001115A0" w:rsidRPr="008B6106">
        <w:rPr>
          <w:rFonts w:ascii="Arial" w:hAnsi="Arial" w:cs="Arial"/>
          <w:b/>
          <w:noProof/>
          <w:color w:val="BB2D3F"/>
          <w:lang w:eastAsia="es-ES"/>
        </w:rPr>
        <w:t>s</w:t>
      </w:r>
      <w:r w:rsidR="0085599B" w:rsidRPr="008B6106">
        <w:rPr>
          <w:rFonts w:ascii="Arial" w:hAnsi="Arial" w:cs="Arial"/>
          <w:b/>
          <w:noProof/>
          <w:color w:val="BB2D3F"/>
          <w:lang w:eastAsia="es-ES"/>
        </w:rPr>
        <w:t xml:space="preserve"> de aprendizaje</w:t>
      </w:r>
    </w:p>
    <w:p w:rsidR="00154A3D" w:rsidRPr="00154A3D" w:rsidRDefault="00154A3D" w:rsidP="00154A3D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Conocer el estado actual y las características de los principales riesgos a los que se enfrentan los menores de edad en el uso de las TIC e Internet.</w:t>
      </w:r>
    </w:p>
    <w:p w:rsidR="00154A3D" w:rsidRPr="00154A3D" w:rsidRDefault="00154A3D" w:rsidP="00154A3D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Tomar conciencia de la importancia de la sensibilización y la formación en materia de seguridad TIC y menores, sobre todo en el contexto escolar.</w:t>
      </w:r>
    </w:p>
    <w:p w:rsidR="00154A3D" w:rsidRPr="00154A3D" w:rsidRDefault="00154A3D" w:rsidP="00154A3D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Disponer de estrategias para poder diagnosticar, prevenir y actuar antes los principales riesgos a los que se enfrentan el alumnado en el uso cotidiano de las TIC.</w:t>
      </w:r>
    </w:p>
    <w:p w:rsidR="00154A3D" w:rsidRPr="00154A3D" w:rsidRDefault="00154A3D" w:rsidP="00154A3D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 Compartir de forma colaborativa experiencias en materia de seguridad TIC y menores.</w:t>
      </w:r>
    </w:p>
    <w:p w:rsidR="00154A3D" w:rsidRPr="00154A3D" w:rsidRDefault="00154A3D" w:rsidP="00154A3D">
      <w:pPr>
        <w:shd w:val="clear" w:color="auto" w:fill="FFFFFF"/>
        <w:spacing w:after="0" w:line="269" w:lineRule="atLeast"/>
        <w:rPr>
          <w:rFonts w:ascii="Verdana" w:eastAsia="Times New Roman" w:hAnsi="Verdana" w:cs="Times New Roman"/>
          <w:color w:val="222222"/>
          <w:sz w:val="19"/>
          <w:szCs w:val="19"/>
          <w:lang w:eastAsia="es-ES"/>
        </w:rPr>
      </w:pPr>
      <w:r w:rsidRPr="00154A3D">
        <w:rPr>
          <w:rFonts w:ascii="Verdana" w:eastAsia="Times New Roman" w:hAnsi="Verdana" w:cs="Times New Roman"/>
          <w:color w:val="222222"/>
          <w:sz w:val="19"/>
          <w:szCs w:val="19"/>
          <w:lang w:eastAsia="es-ES"/>
        </w:rPr>
        <w:br/>
      </w:r>
    </w:p>
    <w:p w:rsidR="00DA5091" w:rsidRPr="008B6106" w:rsidRDefault="00DA5091" w:rsidP="009E415A">
      <w:pPr>
        <w:spacing w:line="360" w:lineRule="auto"/>
        <w:rPr>
          <w:rFonts w:ascii="Arial" w:hAnsi="Arial" w:cs="Arial"/>
          <w:b/>
          <w:noProof/>
          <w:color w:val="BB2D3F"/>
          <w:lang w:eastAsia="es-ES"/>
        </w:rPr>
      </w:pPr>
      <w:r w:rsidRPr="008B6106">
        <w:rPr>
          <w:rFonts w:ascii="Arial" w:hAnsi="Arial" w:cs="Arial"/>
          <w:b/>
          <w:noProof/>
          <w:color w:val="BB2D3F"/>
          <w:lang w:eastAsia="es-ES"/>
        </w:rPr>
        <w:t>Contenidos / Áreas temáticas (</w:t>
      </w:r>
      <w:r w:rsidR="00576A39">
        <w:rPr>
          <w:rFonts w:ascii="Arial" w:hAnsi="Arial" w:cs="Arial"/>
          <w:b/>
          <w:noProof/>
          <w:color w:val="BB2D3F"/>
          <w:lang w:eastAsia="es-ES"/>
        </w:rPr>
        <w:t>unidades didácticas</w:t>
      </w:r>
      <w:r w:rsidRPr="008B6106">
        <w:rPr>
          <w:rFonts w:ascii="Arial" w:hAnsi="Arial" w:cs="Arial"/>
          <w:b/>
          <w:noProof/>
          <w:color w:val="BB2D3F"/>
          <w:lang w:eastAsia="es-ES"/>
        </w:rPr>
        <w:t>)</w:t>
      </w:r>
    </w:p>
    <w:p w:rsidR="00154A3D" w:rsidRPr="00154A3D" w:rsidRDefault="00154A3D" w:rsidP="00154A3D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Los contenidos del curso se estructuran en once temas, centrándose cada uno de ellos de forma específica en un riesgo TIC: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Tema 1:</w:t>
      </w:r>
      <w:r w:rsidRPr="00154A3D">
        <w:rPr>
          <w:rFonts w:ascii="Arial" w:hAnsi="Arial" w:cs="Arial"/>
          <w:noProof/>
          <w:lang w:eastAsia="es-ES"/>
        </w:rPr>
        <w:t> </w:t>
      </w:r>
      <w:r w:rsidRPr="00154A3D">
        <w:rPr>
          <w:rFonts w:ascii="Arial" w:hAnsi="Arial" w:cs="Arial"/>
          <w:i/>
          <w:noProof/>
          <w:lang w:eastAsia="es-ES"/>
        </w:rPr>
        <w:t>Ciberbullying</w:t>
      </w:r>
      <w:r w:rsidRPr="00154A3D">
        <w:rPr>
          <w:rFonts w:ascii="Arial" w:hAnsi="Arial" w:cs="Arial"/>
          <w:noProof/>
          <w:lang w:eastAsia="es-ES"/>
        </w:rPr>
        <w:t> o ciberacoso escolar.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Tema 2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 </w:t>
      </w:r>
      <w:r w:rsidRPr="00154A3D">
        <w:rPr>
          <w:rFonts w:ascii="Arial" w:hAnsi="Arial" w:cs="Arial"/>
          <w:i/>
          <w:noProof/>
          <w:lang w:eastAsia="es-ES"/>
        </w:rPr>
        <w:t>Grooming</w:t>
      </w:r>
      <w:r w:rsidRPr="00154A3D">
        <w:rPr>
          <w:rFonts w:ascii="Arial" w:hAnsi="Arial" w:cs="Arial"/>
          <w:noProof/>
          <w:lang w:eastAsia="es-ES"/>
        </w:rPr>
        <w:t> </w:t>
      </w:r>
      <w:r w:rsidRPr="00154A3D">
        <w:rPr>
          <w:rFonts w:ascii="Arial" w:hAnsi="Arial" w:cs="Arial"/>
          <w:noProof/>
          <w:sz w:val="20"/>
          <w:lang w:eastAsia="es-ES"/>
        </w:rPr>
        <w:t>(ciberacoso ejercido por un adulto hacia un menor, con el fin de abuso sexual).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Tema 3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 </w:t>
      </w:r>
      <w:r w:rsidRPr="00154A3D">
        <w:rPr>
          <w:rFonts w:ascii="Arial" w:hAnsi="Arial" w:cs="Arial"/>
          <w:i/>
          <w:noProof/>
          <w:lang w:eastAsia="es-ES"/>
        </w:rPr>
        <w:t>Sexting</w:t>
      </w:r>
      <w:r w:rsidRPr="00154A3D">
        <w:rPr>
          <w:rFonts w:ascii="Arial" w:hAnsi="Arial" w:cs="Arial"/>
          <w:noProof/>
          <w:lang w:eastAsia="es-ES"/>
        </w:rPr>
        <w:t> </w:t>
      </w:r>
      <w:r w:rsidRPr="00154A3D">
        <w:rPr>
          <w:rFonts w:ascii="Arial" w:hAnsi="Arial" w:cs="Arial"/>
          <w:noProof/>
          <w:sz w:val="20"/>
          <w:lang w:eastAsia="es-ES"/>
        </w:rPr>
        <w:t>(difusión o publicación de contenido sexual a través de dispositivos tecnológicos).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Tema 4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. Gestión de la privacidad e identidad digital.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Tema 5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 Suplantación de identidad.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Tema 6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 Comunidades peligrosas en línea.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Tema 7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 Tecnoadicciones.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lastRenderedPageBreak/>
        <w:t>Tema 8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 Protección ante virus y fraudes.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Tema 9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 Netiqueta: comportamiento en línea.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Tema 10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 Acceso a contenidos inapropiados.</w:t>
      </w:r>
    </w:p>
    <w:p w:rsidR="00154A3D" w:rsidRPr="00154A3D" w:rsidRDefault="00154A3D" w:rsidP="00154A3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Tema 11</w:t>
      </w:r>
      <w:r>
        <w:rPr>
          <w:rFonts w:ascii="Arial" w:hAnsi="Arial" w:cs="Arial"/>
          <w:noProof/>
          <w:lang w:eastAsia="es-ES"/>
        </w:rPr>
        <w:t>:</w:t>
      </w:r>
      <w:r w:rsidRPr="00154A3D">
        <w:rPr>
          <w:rFonts w:ascii="Arial" w:hAnsi="Arial" w:cs="Arial"/>
          <w:noProof/>
          <w:lang w:eastAsia="es-ES"/>
        </w:rPr>
        <w:t> Mediación parental.</w:t>
      </w:r>
    </w:p>
    <w:p w:rsidR="00154A3D" w:rsidRDefault="00154A3D" w:rsidP="009E415A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FA2A3B" w:rsidRPr="008B6106" w:rsidRDefault="0085599B" w:rsidP="009E415A">
      <w:pPr>
        <w:spacing w:line="360" w:lineRule="auto"/>
        <w:rPr>
          <w:rFonts w:ascii="Arial" w:hAnsi="Arial" w:cs="Arial"/>
          <w:b/>
          <w:noProof/>
          <w:color w:val="BB2D3F"/>
          <w:lang w:eastAsia="es-ES"/>
        </w:rPr>
      </w:pPr>
      <w:r w:rsidRPr="008B6106">
        <w:rPr>
          <w:rFonts w:ascii="Arial" w:hAnsi="Arial" w:cs="Arial"/>
          <w:b/>
          <w:noProof/>
          <w:color w:val="BB2D3F"/>
          <w:lang w:eastAsia="es-ES"/>
        </w:rPr>
        <w:t>Metodología didáctica</w:t>
      </w:r>
    </w:p>
    <w:p w:rsidR="00154A3D" w:rsidRPr="00154A3D" w:rsidRDefault="00CB7FA9" w:rsidP="00CB7FA9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Este curso s</w:t>
      </w:r>
      <w:r w:rsidRPr="00CB7FA9">
        <w:rPr>
          <w:rFonts w:ascii="Arial" w:hAnsi="Arial" w:cs="Arial"/>
          <w:noProof/>
          <w:lang w:eastAsia="es-ES"/>
        </w:rPr>
        <w:t>e desarrolla bajo una </w:t>
      </w:r>
      <w:r>
        <w:rPr>
          <w:rFonts w:ascii="Arial" w:hAnsi="Arial" w:cs="Arial"/>
          <w:b/>
          <w:bCs/>
          <w:noProof/>
          <w:lang w:eastAsia="es-ES"/>
        </w:rPr>
        <w:t>modalidad</w:t>
      </w:r>
      <w:r w:rsidRPr="00CB7FA9">
        <w:rPr>
          <w:rFonts w:ascii="Arial" w:hAnsi="Arial" w:cs="Arial"/>
          <w:b/>
          <w:bCs/>
          <w:noProof/>
          <w:lang w:eastAsia="es-ES"/>
        </w:rPr>
        <w:t xml:space="preserve"> MOOC</w:t>
      </w:r>
      <w:r w:rsidRPr="00CB7FA9">
        <w:rPr>
          <w:rFonts w:ascii="Arial" w:hAnsi="Arial" w:cs="Arial"/>
          <w:noProof/>
          <w:lang w:eastAsia="es-ES"/>
        </w:rPr>
        <w:t> (Massive Open Online Course: -Curso en línea masivo y abierto-)</w:t>
      </w:r>
      <w:r>
        <w:rPr>
          <w:rFonts w:ascii="Arial" w:hAnsi="Arial" w:cs="Arial"/>
          <w:noProof/>
          <w:lang w:eastAsia="es-ES"/>
        </w:rPr>
        <w:t>,</w:t>
      </w:r>
      <w:r w:rsidR="00154A3D" w:rsidRPr="00154A3D">
        <w:rPr>
          <w:rFonts w:ascii="Arial" w:hAnsi="Arial" w:cs="Arial"/>
          <w:noProof/>
          <w:lang w:eastAsia="es-ES"/>
        </w:rPr>
        <w:t xml:space="preserve"> bajo una metodología de autoestudio, donde cada estudiante podrá acceder desde el inicio a todos los temas de estudio, pudiendo marcar su propio ritmo de aprendizaje según sus intereses.</w:t>
      </w:r>
    </w:p>
    <w:p w:rsidR="00154A3D" w:rsidRPr="00154A3D" w:rsidRDefault="00154A3D" w:rsidP="00CB7FA9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Una de las principales intencionalidades de este curso MOOC es el aprendizaje colaborativo, es decir, aprender los unos de los otros, compartiendo actividades prácticas, experiencias y conocimientos a través de las diferentes herramientas de esta plataforma</w:t>
      </w:r>
      <w:r w:rsidR="00CB7FA9">
        <w:rPr>
          <w:rFonts w:ascii="Arial" w:hAnsi="Arial" w:cs="Arial"/>
          <w:noProof/>
          <w:lang w:eastAsia="es-ES"/>
        </w:rPr>
        <w:t xml:space="preserve"> online</w:t>
      </w:r>
      <w:r w:rsidRPr="00154A3D">
        <w:rPr>
          <w:rFonts w:ascii="Arial" w:hAnsi="Arial" w:cs="Arial"/>
          <w:noProof/>
          <w:lang w:eastAsia="es-ES"/>
        </w:rPr>
        <w:t xml:space="preserve"> y las redes sociales.</w:t>
      </w:r>
    </w:p>
    <w:p w:rsidR="00154A3D" w:rsidRPr="00154A3D" w:rsidRDefault="00154A3D" w:rsidP="00CB7FA9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 w:rsidRPr="00154A3D">
        <w:rPr>
          <w:rFonts w:ascii="Arial" w:hAnsi="Arial" w:cs="Arial"/>
          <w:noProof/>
          <w:lang w:eastAsia="es-ES"/>
        </w:rPr>
        <w:t>Cada uno de los 11 temas del curso contiene los siguientes recursos didácticos:</w:t>
      </w:r>
    </w:p>
    <w:p w:rsidR="00154A3D" w:rsidRPr="00CB7FA9" w:rsidRDefault="00154A3D" w:rsidP="00CB7FA9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CB7FA9">
        <w:rPr>
          <w:rFonts w:ascii="Arial" w:hAnsi="Arial" w:cs="Arial"/>
          <w:b/>
          <w:noProof/>
          <w:lang w:eastAsia="es-ES"/>
        </w:rPr>
        <w:t>Presentación</w:t>
      </w:r>
      <w:r w:rsidRPr="00CB7FA9">
        <w:rPr>
          <w:rFonts w:ascii="Arial" w:hAnsi="Arial" w:cs="Arial"/>
          <w:noProof/>
          <w:lang w:eastAsia="es-ES"/>
        </w:rPr>
        <w:t xml:space="preserve"> del tema (vídeo).</w:t>
      </w:r>
    </w:p>
    <w:p w:rsidR="00154A3D" w:rsidRPr="00CB7FA9" w:rsidRDefault="00154A3D" w:rsidP="00CB7FA9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CB7FA9">
        <w:rPr>
          <w:rFonts w:ascii="Arial" w:hAnsi="Arial" w:cs="Arial"/>
          <w:b/>
          <w:noProof/>
          <w:lang w:eastAsia="es-ES"/>
        </w:rPr>
        <w:t>Guía de estudio,</w:t>
      </w:r>
      <w:r w:rsidRPr="00CB7FA9">
        <w:rPr>
          <w:rFonts w:ascii="Arial" w:hAnsi="Arial" w:cs="Arial"/>
          <w:noProof/>
          <w:lang w:eastAsia="es-ES"/>
        </w:rPr>
        <w:t xml:space="preserve"> detallando los objetivos, contenidos, metodología, etc. de cada tema.</w:t>
      </w:r>
    </w:p>
    <w:p w:rsidR="00CB7FA9" w:rsidRDefault="00154A3D" w:rsidP="00CB7FA9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CB7FA9">
        <w:rPr>
          <w:rFonts w:ascii="Arial" w:hAnsi="Arial" w:cs="Arial"/>
          <w:b/>
          <w:noProof/>
          <w:lang w:eastAsia="es-ES"/>
        </w:rPr>
        <w:t>Contenido multimedia</w:t>
      </w:r>
      <w:r w:rsidRPr="00CB7FA9">
        <w:rPr>
          <w:rFonts w:ascii="Arial" w:hAnsi="Arial" w:cs="Arial"/>
          <w:noProof/>
          <w:lang w:eastAsia="es-ES"/>
        </w:rPr>
        <w:t xml:space="preserve">: objeto de aprendizaje a través de secuencias que abordan cada riesgo TIC de una forma práctica y amena, basadas en casos/situaciones y contextualizadas en el </w:t>
      </w:r>
      <w:r w:rsidRPr="00CB7FA9">
        <w:rPr>
          <w:rFonts w:ascii="Arial" w:hAnsi="Arial" w:cs="Arial"/>
          <w:noProof/>
          <w:u w:val="single"/>
          <w:lang w:eastAsia="es-ES"/>
        </w:rPr>
        <w:t>ámbito escolar</w:t>
      </w:r>
      <w:r w:rsidR="00CB7FA9">
        <w:rPr>
          <w:rFonts w:ascii="Arial" w:hAnsi="Arial" w:cs="Arial"/>
          <w:noProof/>
          <w:lang w:eastAsia="es-ES"/>
        </w:rPr>
        <w:t>.</w:t>
      </w:r>
    </w:p>
    <w:p w:rsidR="00154A3D" w:rsidRPr="00CB7FA9" w:rsidRDefault="00CB7FA9" w:rsidP="00CB7FA9">
      <w:pPr>
        <w:pStyle w:val="Prrafodelista"/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D</w:t>
      </w:r>
      <w:r w:rsidR="00154A3D" w:rsidRPr="00CB7FA9">
        <w:rPr>
          <w:rFonts w:ascii="Arial" w:hAnsi="Arial" w:cs="Arial"/>
          <w:noProof/>
          <w:lang w:eastAsia="es-ES"/>
        </w:rPr>
        <w:t>entro de cada objeto multimedia, también se disponen de secuencias con casos/situaciones del ámbito familiar, que puedan ayudar al profesorado a abordar estos riesgos con los padres y madres en sus sesiones de tutorías (en ellas se incluyen estrategias preventiva</w:t>
      </w:r>
      <w:r>
        <w:rPr>
          <w:rFonts w:ascii="Arial" w:hAnsi="Arial" w:cs="Arial"/>
          <w:noProof/>
          <w:lang w:eastAsia="es-ES"/>
        </w:rPr>
        <w:t>s y de respuesta para el hogar)</w:t>
      </w:r>
      <w:r w:rsidR="00154A3D" w:rsidRPr="00CB7FA9">
        <w:rPr>
          <w:rFonts w:ascii="Arial" w:hAnsi="Arial" w:cs="Arial"/>
          <w:noProof/>
          <w:lang w:eastAsia="es-ES"/>
        </w:rPr>
        <w:t>.</w:t>
      </w:r>
    </w:p>
    <w:p w:rsidR="00154A3D" w:rsidRPr="00CB7FA9" w:rsidRDefault="00154A3D" w:rsidP="00CB7FA9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CB7FA9">
        <w:rPr>
          <w:rFonts w:ascii="Arial" w:hAnsi="Arial" w:cs="Arial"/>
          <w:b/>
          <w:noProof/>
          <w:lang w:eastAsia="es-ES"/>
        </w:rPr>
        <w:t>Materiales complementarios</w:t>
      </w:r>
      <w:r w:rsidRPr="00CB7FA9">
        <w:rPr>
          <w:rFonts w:ascii="Arial" w:hAnsi="Arial" w:cs="Arial"/>
          <w:noProof/>
          <w:lang w:eastAsia="es-ES"/>
        </w:rPr>
        <w:t>, recursos de apoyo al estudio de cada tema compuesto por un monográfico, unidades didácticas (recursos para el profesorado con la finalidad de abordar los riesgos en las aulas) y juegos o actividades para el hogar (recursos para poder facilitar a padres y madres con la finalidad de que puedan abordar los riesgos en el entorno familiar).</w:t>
      </w:r>
    </w:p>
    <w:p w:rsidR="00154A3D" w:rsidRPr="00CB7FA9" w:rsidRDefault="00154A3D" w:rsidP="00CB7FA9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CB7FA9">
        <w:rPr>
          <w:rFonts w:ascii="Arial" w:hAnsi="Arial" w:cs="Arial"/>
          <w:b/>
          <w:noProof/>
          <w:lang w:eastAsia="es-ES"/>
        </w:rPr>
        <w:lastRenderedPageBreak/>
        <w:t>Cuestionario de evaluación</w:t>
      </w:r>
      <w:r w:rsidRPr="00CB7FA9">
        <w:rPr>
          <w:rFonts w:ascii="Arial" w:hAnsi="Arial" w:cs="Arial"/>
          <w:noProof/>
          <w:lang w:eastAsia="es-ES"/>
        </w:rPr>
        <w:t xml:space="preserve">, con la finalidad de comprobar </w:t>
      </w:r>
      <w:r w:rsidR="00CB7FA9">
        <w:rPr>
          <w:rFonts w:ascii="Arial" w:hAnsi="Arial" w:cs="Arial"/>
          <w:noProof/>
          <w:lang w:eastAsia="es-ES"/>
        </w:rPr>
        <w:t>el</w:t>
      </w:r>
      <w:r w:rsidRPr="00CB7FA9">
        <w:rPr>
          <w:rFonts w:ascii="Arial" w:hAnsi="Arial" w:cs="Arial"/>
          <w:noProof/>
          <w:lang w:eastAsia="es-ES"/>
        </w:rPr>
        <w:t xml:space="preserve"> nivel de aprendizaje de cada uno de los temas abordados en el curso. </w:t>
      </w:r>
    </w:p>
    <w:p w:rsidR="00CB7FA9" w:rsidRPr="00CB7FA9" w:rsidRDefault="00CB7FA9" w:rsidP="00CB7FA9">
      <w:pPr>
        <w:ind w:firstLine="708"/>
        <w:rPr>
          <w:rFonts w:ascii="Arial" w:hAnsi="Arial" w:cs="Arial"/>
          <w:b/>
          <w:noProof/>
          <w:lang w:eastAsia="es-ES"/>
        </w:rPr>
      </w:pPr>
      <w:r w:rsidRPr="00CB7FA9">
        <w:rPr>
          <w:rFonts w:ascii="Arial" w:hAnsi="Arial" w:cs="Arial"/>
          <w:b/>
          <w:noProof/>
          <w:lang w:eastAsia="es-ES"/>
        </w:rPr>
        <w:t>R</w:t>
      </w:r>
      <w:r>
        <w:rPr>
          <w:rFonts w:ascii="Arial" w:hAnsi="Arial" w:cs="Arial"/>
          <w:b/>
          <w:noProof/>
          <w:lang w:eastAsia="es-ES"/>
        </w:rPr>
        <w:t>etos</w:t>
      </w:r>
      <w:r w:rsidRPr="00CB7FA9">
        <w:rPr>
          <w:rFonts w:ascii="Arial" w:hAnsi="Arial" w:cs="Arial"/>
          <w:b/>
          <w:noProof/>
          <w:lang w:eastAsia="es-ES"/>
        </w:rPr>
        <w:t>/Actividades</w:t>
      </w:r>
      <w:r w:rsidR="008F75E2">
        <w:rPr>
          <w:rFonts w:ascii="Arial" w:hAnsi="Arial" w:cs="Arial"/>
          <w:b/>
          <w:noProof/>
          <w:lang w:eastAsia="es-ES"/>
        </w:rPr>
        <w:t>.</w:t>
      </w:r>
    </w:p>
    <w:p w:rsidR="00CB7FA9" w:rsidRDefault="00CB7FA9" w:rsidP="00CB7FA9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 w:rsidRPr="00CB7FA9">
        <w:rPr>
          <w:rFonts w:ascii="Arial" w:hAnsi="Arial" w:cs="Arial"/>
          <w:noProof/>
          <w:lang w:eastAsia="es-ES"/>
        </w:rPr>
        <w:t xml:space="preserve">A lo largo del curso </w:t>
      </w:r>
      <w:r>
        <w:rPr>
          <w:rFonts w:ascii="Arial" w:hAnsi="Arial" w:cs="Arial"/>
          <w:noProof/>
          <w:lang w:eastAsia="es-ES"/>
        </w:rPr>
        <w:t xml:space="preserve">se proponen al estudiante </w:t>
      </w:r>
      <w:r w:rsidRPr="00CB7FA9">
        <w:rPr>
          <w:rFonts w:ascii="Arial" w:hAnsi="Arial" w:cs="Arial"/>
          <w:noProof/>
          <w:lang w:eastAsia="es-ES"/>
        </w:rPr>
        <w:t>una serie de </w:t>
      </w:r>
      <w:r w:rsidRPr="00CB7FA9">
        <w:rPr>
          <w:rFonts w:ascii="Arial" w:hAnsi="Arial" w:cs="Arial"/>
          <w:b/>
          <w:bCs/>
          <w:noProof/>
          <w:lang w:eastAsia="es-ES"/>
        </w:rPr>
        <w:t>retos</w:t>
      </w:r>
      <w:r w:rsidRPr="00CB7FA9">
        <w:rPr>
          <w:rFonts w:ascii="Arial" w:hAnsi="Arial" w:cs="Arial"/>
          <w:noProof/>
          <w:lang w:eastAsia="es-ES"/>
        </w:rPr>
        <w:t> </w:t>
      </w:r>
      <w:r>
        <w:rPr>
          <w:rFonts w:ascii="Arial" w:hAnsi="Arial" w:cs="Arial"/>
          <w:noProof/>
          <w:lang w:eastAsia="es-ES"/>
        </w:rPr>
        <w:t xml:space="preserve">semanales, que </w:t>
      </w:r>
      <w:r w:rsidR="007C4E92">
        <w:rPr>
          <w:rFonts w:ascii="Arial" w:hAnsi="Arial" w:cs="Arial"/>
          <w:noProof/>
          <w:lang w:eastAsia="es-ES"/>
        </w:rPr>
        <w:t>incluyen</w:t>
      </w:r>
      <w:r>
        <w:rPr>
          <w:rFonts w:ascii="Arial" w:hAnsi="Arial" w:cs="Arial"/>
          <w:noProof/>
          <w:lang w:eastAsia="es-ES"/>
        </w:rPr>
        <w:t xml:space="preserve"> </w:t>
      </w:r>
      <w:r w:rsidR="007C4E92">
        <w:rPr>
          <w:rFonts w:ascii="Arial" w:hAnsi="Arial" w:cs="Arial"/>
          <w:noProof/>
          <w:lang w:eastAsia="es-ES"/>
        </w:rPr>
        <w:t>la realización de</w:t>
      </w:r>
      <w:r>
        <w:rPr>
          <w:rFonts w:ascii="Arial" w:hAnsi="Arial" w:cs="Arial"/>
          <w:noProof/>
          <w:lang w:eastAsia="es-ES"/>
        </w:rPr>
        <w:t xml:space="preserve"> </w:t>
      </w:r>
      <w:r w:rsidRPr="00CB7FA9">
        <w:rPr>
          <w:rFonts w:ascii="Arial" w:hAnsi="Arial" w:cs="Arial"/>
          <w:noProof/>
          <w:lang w:eastAsia="es-ES"/>
        </w:rPr>
        <w:t>actividades</w:t>
      </w:r>
      <w:r>
        <w:rPr>
          <w:rFonts w:ascii="Arial" w:hAnsi="Arial" w:cs="Arial"/>
          <w:noProof/>
          <w:lang w:eastAsia="es-ES"/>
        </w:rPr>
        <w:t xml:space="preserve"> o ejercicios práctico</w:t>
      </w:r>
      <w:r w:rsidRPr="00CB7FA9">
        <w:rPr>
          <w:rFonts w:ascii="Arial" w:hAnsi="Arial" w:cs="Arial"/>
          <w:noProof/>
          <w:lang w:eastAsia="es-ES"/>
        </w:rPr>
        <w:t xml:space="preserve">s. </w:t>
      </w:r>
    </w:p>
    <w:p w:rsidR="00CB7FA9" w:rsidRPr="00CB7FA9" w:rsidRDefault="00CB7FA9" w:rsidP="00CB7FA9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Dentro de e</w:t>
      </w:r>
      <w:r w:rsidRPr="00CB7FA9">
        <w:rPr>
          <w:rFonts w:ascii="Arial" w:hAnsi="Arial" w:cs="Arial"/>
          <w:noProof/>
          <w:lang w:eastAsia="es-ES"/>
        </w:rPr>
        <w:t xml:space="preserve">stos retos  se </w:t>
      </w:r>
      <w:r>
        <w:rPr>
          <w:rFonts w:ascii="Arial" w:hAnsi="Arial" w:cs="Arial"/>
          <w:noProof/>
          <w:lang w:eastAsia="es-ES"/>
        </w:rPr>
        <w:t xml:space="preserve">han establecido, por un lado, </w:t>
      </w:r>
      <w:r w:rsidRPr="0083018E">
        <w:rPr>
          <w:rFonts w:ascii="Arial" w:hAnsi="Arial" w:cs="Arial"/>
          <w:noProof/>
          <w:u w:val="single"/>
          <w:lang w:eastAsia="es-ES"/>
        </w:rPr>
        <w:t>actividades evaluables</w:t>
      </w:r>
      <w:r>
        <w:rPr>
          <w:rFonts w:ascii="Arial" w:hAnsi="Arial" w:cs="Arial"/>
          <w:noProof/>
          <w:lang w:eastAsia="es-ES"/>
        </w:rPr>
        <w:t xml:space="preserve"> (</w:t>
      </w:r>
      <w:r w:rsidRPr="00CB7FA9">
        <w:rPr>
          <w:rFonts w:ascii="Arial" w:hAnsi="Arial" w:cs="Arial"/>
          <w:noProof/>
          <w:lang w:eastAsia="es-ES"/>
        </w:rPr>
        <w:t xml:space="preserve">se tendrán en cuenta como parte de </w:t>
      </w:r>
      <w:r>
        <w:rPr>
          <w:rFonts w:ascii="Arial" w:hAnsi="Arial" w:cs="Arial"/>
          <w:noProof/>
          <w:lang w:eastAsia="es-ES"/>
        </w:rPr>
        <w:t>la</w:t>
      </w:r>
      <w:r w:rsidRPr="00CB7FA9">
        <w:rPr>
          <w:rFonts w:ascii="Arial" w:hAnsi="Arial" w:cs="Arial"/>
          <w:noProof/>
          <w:lang w:eastAsia="es-ES"/>
        </w:rPr>
        <w:t xml:space="preserve"> calificación </w:t>
      </w:r>
      <w:r>
        <w:rPr>
          <w:rFonts w:ascii="Arial" w:hAnsi="Arial" w:cs="Arial"/>
          <w:noProof/>
          <w:lang w:eastAsia="es-ES"/>
        </w:rPr>
        <w:t xml:space="preserve">del alumnado) y su naturaleza son </w:t>
      </w:r>
      <w:r w:rsidRPr="00CB7FA9">
        <w:rPr>
          <w:rFonts w:ascii="Arial" w:hAnsi="Arial" w:cs="Arial"/>
          <w:noProof/>
          <w:lang w:eastAsia="es-ES"/>
        </w:rPr>
        <w:t>de </w:t>
      </w:r>
      <w:r w:rsidRPr="00CB7FA9">
        <w:rPr>
          <w:rFonts w:ascii="Arial" w:hAnsi="Arial" w:cs="Arial"/>
          <w:b/>
          <w:bCs/>
          <w:noProof/>
          <w:lang w:eastAsia="es-ES"/>
        </w:rPr>
        <w:t>revisión/evaluación por pares</w:t>
      </w:r>
      <w:r w:rsidRPr="00CB7FA9">
        <w:rPr>
          <w:rFonts w:ascii="Arial" w:hAnsi="Arial" w:cs="Arial"/>
          <w:noProof/>
          <w:lang w:eastAsia="es-ES"/>
        </w:rPr>
        <w:t> (conocidas en sus siglas inglesas como P2P: </w:t>
      </w:r>
      <w:r w:rsidRPr="00CB7FA9">
        <w:rPr>
          <w:rFonts w:ascii="Arial" w:hAnsi="Arial" w:cs="Arial"/>
          <w:i/>
          <w:iCs/>
          <w:noProof/>
          <w:lang w:eastAsia="es-ES"/>
        </w:rPr>
        <w:t>peer to peer</w:t>
      </w:r>
      <w:r>
        <w:rPr>
          <w:rFonts w:ascii="Arial" w:hAnsi="Arial" w:cs="Arial"/>
          <w:noProof/>
          <w:lang w:eastAsia="es-ES"/>
        </w:rPr>
        <w:t xml:space="preserve">). </w:t>
      </w:r>
      <w:r w:rsidRPr="00CB7FA9">
        <w:rPr>
          <w:rFonts w:ascii="Arial" w:hAnsi="Arial" w:cs="Arial"/>
          <w:noProof/>
          <w:lang w:eastAsia="es-ES"/>
        </w:rPr>
        <w:t xml:space="preserve">Por otro lado, </w:t>
      </w:r>
      <w:r>
        <w:rPr>
          <w:rFonts w:ascii="Arial" w:hAnsi="Arial" w:cs="Arial"/>
          <w:noProof/>
          <w:lang w:eastAsia="es-ES"/>
        </w:rPr>
        <w:t>se proponen</w:t>
      </w:r>
      <w:r w:rsidRPr="00CB7FA9">
        <w:rPr>
          <w:rFonts w:ascii="Arial" w:hAnsi="Arial" w:cs="Arial"/>
          <w:noProof/>
          <w:lang w:eastAsia="es-ES"/>
        </w:rPr>
        <w:t xml:space="preserve"> otras </w:t>
      </w:r>
      <w:r w:rsidRPr="0083018E">
        <w:rPr>
          <w:rFonts w:ascii="Arial" w:hAnsi="Arial" w:cs="Arial"/>
          <w:noProof/>
          <w:u w:val="single"/>
          <w:lang w:eastAsia="es-ES"/>
        </w:rPr>
        <w:t>actividades complementarias</w:t>
      </w:r>
      <w:r w:rsidRPr="00CB7FA9">
        <w:rPr>
          <w:rFonts w:ascii="Arial" w:hAnsi="Arial" w:cs="Arial"/>
          <w:noProof/>
          <w:lang w:eastAsia="es-ES"/>
        </w:rPr>
        <w:t xml:space="preserve"> </w:t>
      </w:r>
      <w:r w:rsidR="0083018E">
        <w:rPr>
          <w:rFonts w:ascii="Arial" w:hAnsi="Arial" w:cs="Arial"/>
          <w:noProof/>
          <w:lang w:eastAsia="es-ES"/>
        </w:rPr>
        <w:t xml:space="preserve">(no obligatorias) </w:t>
      </w:r>
      <w:r w:rsidRPr="00CB7FA9">
        <w:rPr>
          <w:rFonts w:ascii="Arial" w:hAnsi="Arial" w:cs="Arial"/>
          <w:noProof/>
          <w:lang w:eastAsia="es-ES"/>
        </w:rPr>
        <w:t xml:space="preserve">que </w:t>
      </w:r>
      <w:r w:rsidR="0083018E">
        <w:rPr>
          <w:rFonts w:ascii="Arial" w:hAnsi="Arial" w:cs="Arial"/>
          <w:noProof/>
          <w:lang w:eastAsia="es-ES"/>
        </w:rPr>
        <w:t xml:space="preserve">se formentará </w:t>
      </w:r>
      <w:r w:rsidRPr="00CB7FA9">
        <w:rPr>
          <w:rFonts w:ascii="Arial" w:hAnsi="Arial" w:cs="Arial"/>
          <w:noProof/>
          <w:lang w:eastAsia="es-ES"/>
        </w:rPr>
        <w:t>realizar</w:t>
      </w:r>
      <w:r w:rsidR="0083018E">
        <w:rPr>
          <w:rFonts w:ascii="Arial" w:hAnsi="Arial" w:cs="Arial"/>
          <w:noProof/>
          <w:lang w:eastAsia="es-ES"/>
        </w:rPr>
        <w:t>las</w:t>
      </w:r>
      <w:r w:rsidRPr="00CB7FA9">
        <w:rPr>
          <w:rFonts w:ascii="Arial" w:hAnsi="Arial" w:cs="Arial"/>
          <w:noProof/>
          <w:lang w:eastAsia="es-ES"/>
        </w:rPr>
        <w:t>, ya que contribuyen a un aprendizaje colaborativo y participativo.</w:t>
      </w:r>
    </w:p>
    <w:p w:rsidR="00091D70" w:rsidRPr="00091D70" w:rsidRDefault="00091D70" w:rsidP="00091D70">
      <w:pPr>
        <w:ind w:firstLine="708"/>
        <w:rPr>
          <w:rFonts w:ascii="Arial" w:hAnsi="Arial" w:cs="Arial"/>
          <w:noProof/>
          <w:u w:val="single"/>
          <w:lang w:eastAsia="es-ES"/>
        </w:rPr>
      </w:pPr>
      <w:r w:rsidRPr="00091D70">
        <w:rPr>
          <w:rFonts w:ascii="Arial" w:hAnsi="Arial" w:cs="Arial"/>
          <w:noProof/>
          <w:u w:val="single"/>
          <w:lang w:eastAsia="es-ES"/>
        </w:rPr>
        <w:t>Plan de actividades</w:t>
      </w:r>
      <w:r>
        <w:rPr>
          <w:rFonts w:ascii="Arial" w:hAnsi="Arial" w:cs="Arial"/>
          <w:noProof/>
          <w:u w:val="single"/>
          <w:lang w:eastAsia="es-ES"/>
        </w:rPr>
        <w:t>:</w:t>
      </w:r>
    </w:p>
    <w:tbl>
      <w:tblPr>
        <w:tblStyle w:val="Cuadrculamedia3-nfasis2"/>
        <w:tblW w:w="0" w:type="auto"/>
        <w:jc w:val="center"/>
        <w:tblInd w:w="-129" w:type="dxa"/>
        <w:tblLook w:val="04A0"/>
      </w:tblPr>
      <w:tblGrid>
        <w:gridCol w:w="1430"/>
        <w:gridCol w:w="6945"/>
      </w:tblGrid>
      <w:tr w:rsidR="00EA452B" w:rsidRPr="008B13C7" w:rsidTr="009677B4">
        <w:trPr>
          <w:cnfStyle w:val="100000000000"/>
          <w:trHeight w:val="430"/>
          <w:jc w:val="center"/>
        </w:trPr>
        <w:tc>
          <w:tcPr>
            <w:cnfStyle w:val="001000000000"/>
            <w:tcW w:w="1430" w:type="dxa"/>
            <w:shd w:val="clear" w:color="auto" w:fill="auto"/>
          </w:tcPr>
          <w:p w:rsidR="00EA452B" w:rsidRPr="008B13C7" w:rsidRDefault="00EA452B" w:rsidP="00091D70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6945" w:type="dxa"/>
            <w:vAlign w:val="center"/>
          </w:tcPr>
          <w:p w:rsidR="00EA452B" w:rsidRPr="008B13C7" w:rsidRDefault="00EA452B" w:rsidP="008B13C7">
            <w:pPr>
              <w:jc w:val="center"/>
              <w:cnfStyle w:val="100000000000"/>
              <w:rPr>
                <w:rFonts w:ascii="Arial" w:hAnsi="Arial" w:cs="Arial"/>
                <w:noProof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Cs w:val="20"/>
                <w:lang w:eastAsia="es-ES"/>
              </w:rPr>
              <w:t>Actividades prácticas</w:t>
            </w:r>
          </w:p>
        </w:tc>
      </w:tr>
      <w:tr w:rsidR="00EA452B" w:rsidRPr="008B13C7" w:rsidTr="009677B4">
        <w:trPr>
          <w:cnfStyle w:val="000000100000"/>
          <w:jc w:val="center"/>
        </w:trPr>
        <w:tc>
          <w:tcPr>
            <w:cnfStyle w:val="001000000000"/>
            <w:tcW w:w="1430" w:type="dxa"/>
            <w:tcBorders>
              <w:top w:val="single" w:sz="24" w:space="0" w:color="FFFFFF" w:themeColor="background1"/>
            </w:tcBorders>
            <w:shd w:val="clear" w:color="auto" w:fill="CC706E"/>
            <w:vAlign w:val="center"/>
          </w:tcPr>
          <w:p w:rsidR="00EA452B" w:rsidRPr="008B13C7" w:rsidRDefault="00EA452B" w:rsidP="008B13C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Retos semana 1</w:t>
            </w:r>
          </w:p>
        </w:tc>
        <w:tc>
          <w:tcPr>
            <w:tcW w:w="6945" w:type="dxa"/>
            <w:tcBorders>
              <w:top w:val="single" w:sz="24" w:space="0" w:color="FFFFFF" w:themeColor="background1"/>
            </w:tcBorders>
            <w:shd w:val="clear" w:color="auto" w:fill="E7BCBB"/>
          </w:tcPr>
          <w:p w:rsidR="00EA452B" w:rsidRPr="008B13C7" w:rsidRDefault="00EA452B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Presentación estudiantes.</w:t>
            </w:r>
          </w:p>
          <w:p w:rsidR="00EA452B" w:rsidRPr="008B13C7" w:rsidRDefault="00EA452B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Test de conocimientos previos.</w:t>
            </w:r>
          </w:p>
          <w:p w:rsidR="00EA452B" w:rsidRPr="008B13C7" w:rsidRDefault="009677B4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Creación de un blog / portfolio y compartir en panel colaborativo.</w:t>
            </w:r>
          </w:p>
          <w:p w:rsidR="00EA452B" w:rsidRPr="008B13C7" w:rsidRDefault="00EA452B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Compartir MOOC en Twitter.</w:t>
            </w:r>
          </w:p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Cuestionarios temas 1 y 2.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</w:tc>
      </w:tr>
      <w:tr w:rsidR="00EA452B" w:rsidRPr="008B13C7" w:rsidTr="009677B4">
        <w:trPr>
          <w:jc w:val="center"/>
        </w:trPr>
        <w:tc>
          <w:tcPr>
            <w:cnfStyle w:val="001000000000"/>
            <w:tcW w:w="1430" w:type="dxa"/>
            <w:shd w:val="clear" w:color="auto" w:fill="CC706E"/>
            <w:vAlign w:val="center"/>
          </w:tcPr>
          <w:p w:rsidR="00EA452B" w:rsidRPr="008B13C7" w:rsidRDefault="00EA452B" w:rsidP="008B13C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Retos semana 2</w:t>
            </w:r>
          </w:p>
        </w:tc>
        <w:tc>
          <w:tcPr>
            <w:tcW w:w="6945" w:type="dxa"/>
            <w:shd w:val="clear" w:color="auto" w:fill="F6E6E6"/>
          </w:tcPr>
          <w:p w:rsidR="00EA452B" w:rsidRPr="008B13C7" w:rsidRDefault="00EA452B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0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Actividad P2P</w:t>
            </w:r>
            <w:r w:rsidR="005B68CF"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: e</w:t>
            </w: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laboración de ficha didáctica sobre tema sexting</w:t>
            </w:r>
            <w:r w:rsidR="005B68CF"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integrando </w:t>
            </w: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vídeo didáctico</w:t>
            </w:r>
            <w:r w:rsidR="005B68CF"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0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Debate sobre privacidad en redes sociales.</w:t>
            </w:r>
          </w:p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0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Cuestionarios temas 3 y 4.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</w:tc>
      </w:tr>
      <w:tr w:rsidR="00EA452B" w:rsidRPr="008B13C7" w:rsidTr="009677B4">
        <w:trPr>
          <w:cnfStyle w:val="000000100000"/>
          <w:jc w:val="center"/>
        </w:trPr>
        <w:tc>
          <w:tcPr>
            <w:cnfStyle w:val="001000000000"/>
            <w:tcW w:w="1430" w:type="dxa"/>
            <w:shd w:val="clear" w:color="auto" w:fill="CC706E"/>
            <w:vAlign w:val="center"/>
          </w:tcPr>
          <w:p w:rsidR="00EA452B" w:rsidRPr="008B13C7" w:rsidRDefault="005B68CF" w:rsidP="008B13C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Retos semana 3</w:t>
            </w:r>
          </w:p>
        </w:tc>
        <w:tc>
          <w:tcPr>
            <w:tcW w:w="6945" w:type="dxa"/>
            <w:shd w:val="clear" w:color="auto" w:fill="E7BCBB"/>
          </w:tcPr>
          <w:p w:rsidR="00EA452B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Actividad P2P: elaboración de esquema gráfico, infografía sobre prevención de suplantacion identidad.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Debate sobre comunidades peligrosas.</w:t>
            </w:r>
          </w:p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Cuestionarios temas 5 y 6.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</w:tc>
      </w:tr>
      <w:tr w:rsidR="005B68CF" w:rsidRPr="008B13C7" w:rsidTr="009677B4">
        <w:trPr>
          <w:jc w:val="center"/>
        </w:trPr>
        <w:tc>
          <w:tcPr>
            <w:cnfStyle w:val="001000000000"/>
            <w:tcW w:w="1430" w:type="dxa"/>
            <w:shd w:val="clear" w:color="auto" w:fill="CC706E"/>
            <w:vAlign w:val="center"/>
          </w:tcPr>
          <w:p w:rsidR="005B68CF" w:rsidRPr="008B13C7" w:rsidRDefault="005B68CF" w:rsidP="008B13C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Retos semana 4</w:t>
            </w:r>
          </w:p>
        </w:tc>
        <w:tc>
          <w:tcPr>
            <w:tcW w:w="6945" w:type="dxa"/>
            <w:shd w:val="clear" w:color="auto" w:fill="F6E6E6"/>
          </w:tcPr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0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Actividad P2P: elaboración presentación didáctica para abordar tema tecnoadicciones en aula.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0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Compartir en Twitter: investigación mejores antivirus y casos de fraude.</w:t>
            </w:r>
          </w:p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0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Cuestionarios temas 7 y 8.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</w:tc>
      </w:tr>
      <w:tr w:rsidR="005B68CF" w:rsidRPr="008B13C7" w:rsidTr="009677B4">
        <w:trPr>
          <w:cnfStyle w:val="000000100000"/>
          <w:jc w:val="center"/>
        </w:trPr>
        <w:tc>
          <w:tcPr>
            <w:cnfStyle w:val="001000000000"/>
            <w:tcW w:w="1430" w:type="dxa"/>
            <w:shd w:val="clear" w:color="auto" w:fill="CC706E"/>
            <w:vAlign w:val="center"/>
          </w:tcPr>
          <w:p w:rsidR="005B68CF" w:rsidRPr="008B13C7" w:rsidRDefault="005B68CF" w:rsidP="008B13C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Retos semana 5</w:t>
            </w:r>
          </w:p>
        </w:tc>
        <w:tc>
          <w:tcPr>
            <w:tcW w:w="6945" w:type="dxa"/>
            <w:shd w:val="clear" w:color="auto" w:fill="E7BCBB"/>
          </w:tcPr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Actividad P2P: elaboración </w:t>
            </w:r>
            <w:r w:rsidR="008B13C7"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listado de normas de comportamiento en Internet para grupo alumnos/as</w:t>
            </w: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  <w:p w:rsidR="008B13C7" w:rsidRPr="008B13C7" w:rsidRDefault="008B13C7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Debate sobre contenidos adecuados.</w:t>
            </w:r>
          </w:p>
          <w:p w:rsidR="005B68CF" w:rsidRPr="008B13C7" w:rsidRDefault="005B68CF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1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Cuestionarios temas </w:t>
            </w:r>
            <w:r w:rsidR="008B13C7"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9</w:t>
            </w: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y </w:t>
            </w:r>
            <w:r w:rsidR="008B13C7"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10</w:t>
            </w: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</w:tc>
      </w:tr>
      <w:tr w:rsidR="008B13C7" w:rsidRPr="008B13C7" w:rsidTr="009677B4">
        <w:trPr>
          <w:jc w:val="center"/>
        </w:trPr>
        <w:tc>
          <w:tcPr>
            <w:cnfStyle w:val="001000000000"/>
            <w:tcW w:w="1430" w:type="dxa"/>
            <w:tcBorders>
              <w:bottom w:val="single" w:sz="8" w:space="0" w:color="CC706E"/>
            </w:tcBorders>
            <w:shd w:val="clear" w:color="auto" w:fill="CC706E"/>
            <w:vAlign w:val="center"/>
          </w:tcPr>
          <w:p w:rsidR="008B13C7" w:rsidRPr="008B13C7" w:rsidRDefault="008B13C7" w:rsidP="008B13C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Retos semana 6</w:t>
            </w:r>
          </w:p>
        </w:tc>
        <w:tc>
          <w:tcPr>
            <w:tcW w:w="6945" w:type="dxa"/>
            <w:tcBorders>
              <w:bottom w:val="single" w:sz="8" w:space="0" w:color="CC706E"/>
            </w:tcBorders>
            <w:shd w:val="clear" w:color="auto" w:fill="F6E6E6"/>
          </w:tcPr>
          <w:p w:rsidR="008B13C7" w:rsidRPr="008B13C7" w:rsidRDefault="008B13C7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0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Actividad P2P (práctica final): elaboración decálogo consejos sobre riesgos TIC.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  <w:p w:rsidR="008B13C7" w:rsidRPr="008B13C7" w:rsidRDefault="008B13C7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0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Debate sobre mediación parental (padres/madres).</w:t>
            </w:r>
          </w:p>
          <w:p w:rsidR="008B13C7" w:rsidRPr="008B13C7" w:rsidRDefault="008B13C7" w:rsidP="00130836">
            <w:pPr>
              <w:pStyle w:val="Prrafodelista"/>
              <w:numPr>
                <w:ilvl w:val="0"/>
                <w:numId w:val="28"/>
              </w:numPr>
              <w:spacing w:line="260" w:lineRule="exact"/>
              <w:ind w:left="357" w:hanging="357"/>
              <w:jc w:val="both"/>
              <w:cnfStyle w:val="000000000000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13C7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Cuestionario tema 11.</w:t>
            </w:r>
            <w:r w:rsidR="00130836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 w:rsidR="00130836" w:rsidRPr="00130836"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</w:p>
        </w:tc>
      </w:tr>
      <w:tr w:rsidR="00130836" w:rsidRPr="008B13C7" w:rsidTr="009677B4">
        <w:trPr>
          <w:cnfStyle w:val="000000100000"/>
          <w:jc w:val="center"/>
        </w:trPr>
        <w:tc>
          <w:tcPr>
            <w:cnfStyle w:val="001000000000"/>
            <w:tcW w:w="8375" w:type="dxa"/>
            <w:gridSpan w:val="2"/>
            <w:tcBorders>
              <w:top w:val="single" w:sz="8" w:space="0" w:color="CC706E"/>
            </w:tcBorders>
            <w:shd w:val="clear" w:color="auto" w:fill="auto"/>
            <w:vAlign w:val="center"/>
          </w:tcPr>
          <w:p w:rsidR="00130836" w:rsidRPr="00130836" w:rsidRDefault="00130836" w:rsidP="00130836">
            <w:pPr>
              <w:jc w:val="right"/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9677B4">
              <w:rPr>
                <w:rFonts w:ascii="Arial" w:hAnsi="Arial" w:cs="Arial"/>
                <w:b w:val="0"/>
                <w:noProof/>
                <w:color w:val="BB2D3F"/>
                <w:sz w:val="24"/>
                <w:szCs w:val="20"/>
                <w:lang w:eastAsia="es-ES"/>
              </w:rPr>
              <w:sym w:font="Wingdings" w:char="F0FE"/>
            </w:r>
            <w:r>
              <w:rPr>
                <w:rFonts w:ascii="Arial" w:hAnsi="Arial" w:cs="Arial"/>
                <w:noProof/>
                <w:color w:val="BB2D3F"/>
                <w:sz w:val="24"/>
                <w:szCs w:val="20"/>
                <w:lang w:eastAsia="es-ES"/>
              </w:rPr>
              <w:t xml:space="preserve"> </w:t>
            </w:r>
            <w:r w:rsidRPr="009677B4">
              <w:rPr>
                <w:rFonts w:ascii="Arial" w:hAnsi="Arial" w:cs="Arial"/>
                <w:b w:val="0"/>
                <w:noProof/>
                <w:color w:val="BB2D3F"/>
                <w:sz w:val="18"/>
                <w:szCs w:val="20"/>
                <w:lang w:eastAsia="es-ES"/>
              </w:rPr>
              <w:t>Actividad evaluable</w:t>
            </w:r>
          </w:p>
        </w:tc>
      </w:tr>
    </w:tbl>
    <w:p w:rsidR="00091D70" w:rsidRDefault="00091D70" w:rsidP="00091D70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</w:p>
    <w:p w:rsidR="009677B4" w:rsidRDefault="009677B4" w:rsidP="007C4E92">
      <w:pPr>
        <w:rPr>
          <w:rFonts w:ascii="Arial" w:hAnsi="Arial" w:cs="Arial"/>
          <w:b/>
          <w:noProof/>
          <w:color w:val="BB2D3F"/>
          <w:lang w:eastAsia="es-ES"/>
        </w:rPr>
      </w:pPr>
    </w:p>
    <w:p w:rsidR="007C4E92" w:rsidRPr="007C4E92" w:rsidRDefault="007C4E92" w:rsidP="007C4E92">
      <w:pPr>
        <w:rPr>
          <w:rFonts w:ascii="Arial" w:hAnsi="Arial" w:cs="Arial"/>
          <w:b/>
          <w:noProof/>
          <w:color w:val="BB2D3F"/>
          <w:lang w:eastAsia="es-ES"/>
        </w:rPr>
      </w:pPr>
      <w:r w:rsidRPr="007C4E92">
        <w:rPr>
          <w:rFonts w:ascii="Arial" w:hAnsi="Arial" w:cs="Arial"/>
          <w:b/>
          <w:noProof/>
          <w:color w:val="BB2D3F"/>
          <w:lang w:eastAsia="es-ES"/>
        </w:rPr>
        <w:lastRenderedPageBreak/>
        <w:t>Evaluación</w:t>
      </w:r>
    </w:p>
    <w:p w:rsidR="00B35C71" w:rsidRDefault="007C4E92" w:rsidP="007C4E92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 w:rsidRPr="007C4E92">
        <w:rPr>
          <w:rFonts w:ascii="Arial" w:hAnsi="Arial" w:cs="Arial"/>
          <w:noProof/>
          <w:lang w:eastAsia="es-ES"/>
        </w:rPr>
        <w:t xml:space="preserve">Para </w:t>
      </w:r>
      <w:r w:rsidR="00B35C71">
        <w:rPr>
          <w:rFonts w:ascii="Arial" w:hAnsi="Arial" w:cs="Arial"/>
          <w:noProof/>
          <w:lang w:eastAsia="es-ES"/>
        </w:rPr>
        <w:t>la valoración del aprendizaje del alumnado se tendrán en consideración las realización y superación de las siguientes actividades:</w:t>
      </w:r>
    </w:p>
    <w:p w:rsidR="00B35C71" w:rsidRDefault="00B35C71" w:rsidP="00B35C71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B35C71">
        <w:rPr>
          <w:rFonts w:ascii="Arial" w:hAnsi="Arial" w:cs="Arial"/>
          <w:noProof/>
          <w:lang w:eastAsia="es-ES"/>
        </w:rPr>
        <w:t>Actividades P2P</w:t>
      </w:r>
      <w:r w:rsidR="007C4E92" w:rsidRPr="00B35C71">
        <w:rPr>
          <w:rFonts w:ascii="Arial" w:hAnsi="Arial" w:cs="Arial"/>
          <w:noProof/>
          <w:lang w:eastAsia="es-ES"/>
        </w:rPr>
        <w:t>; planteada</w:t>
      </w:r>
      <w:r w:rsidRPr="00B35C71">
        <w:rPr>
          <w:rFonts w:ascii="Arial" w:hAnsi="Arial" w:cs="Arial"/>
          <w:noProof/>
          <w:lang w:eastAsia="es-ES"/>
        </w:rPr>
        <w:t>s una por semana</w:t>
      </w:r>
      <w:r w:rsidR="00836FEC">
        <w:rPr>
          <w:rFonts w:ascii="Arial" w:hAnsi="Arial" w:cs="Arial"/>
          <w:noProof/>
          <w:lang w:eastAsia="es-ES"/>
        </w:rPr>
        <w:t xml:space="preserve">, </w:t>
      </w:r>
      <w:r w:rsidRPr="00B35C71">
        <w:rPr>
          <w:rFonts w:ascii="Arial" w:hAnsi="Arial" w:cs="Arial"/>
          <w:noProof/>
          <w:lang w:eastAsia="es-ES"/>
        </w:rPr>
        <w:t>a partir del r</w:t>
      </w:r>
      <w:r w:rsidR="00836FEC">
        <w:rPr>
          <w:rFonts w:ascii="Arial" w:hAnsi="Arial" w:cs="Arial"/>
          <w:noProof/>
          <w:lang w:eastAsia="es-ES"/>
        </w:rPr>
        <w:t>eto de la semana 2.</w:t>
      </w:r>
    </w:p>
    <w:p w:rsidR="007C4E92" w:rsidRPr="00B35C71" w:rsidRDefault="007C4E92" w:rsidP="00B35C71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 w:rsidRPr="00B35C71">
        <w:rPr>
          <w:rFonts w:ascii="Arial" w:hAnsi="Arial" w:cs="Arial"/>
          <w:noProof/>
          <w:lang w:eastAsia="es-ES"/>
        </w:rPr>
        <w:t>Cuestionarios de evaluación de cada uno de los</w:t>
      </w:r>
      <w:r w:rsidR="00B35C71">
        <w:rPr>
          <w:rFonts w:ascii="Arial" w:hAnsi="Arial" w:cs="Arial"/>
          <w:noProof/>
          <w:lang w:eastAsia="es-ES"/>
        </w:rPr>
        <w:t xml:space="preserve"> once temas de estudio</w:t>
      </w:r>
      <w:r w:rsidRPr="00B35C71">
        <w:rPr>
          <w:rFonts w:ascii="Arial" w:hAnsi="Arial" w:cs="Arial"/>
          <w:noProof/>
          <w:lang w:eastAsia="es-ES"/>
        </w:rPr>
        <w:t>. </w:t>
      </w:r>
    </w:p>
    <w:p w:rsidR="007C4E92" w:rsidRPr="007C4E92" w:rsidRDefault="007C4E92" w:rsidP="007C4E92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 w:rsidRPr="007C4E92">
        <w:rPr>
          <w:rFonts w:ascii="Arial" w:hAnsi="Arial" w:cs="Arial"/>
          <w:noProof/>
          <w:lang w:eastAsia="es-ES"/>
        </w:rPr>
        <w:t xml:space="preserve">Superado el curso, </w:t>
      </w:r>
      <w:r w:rsidR="00B35C71">
        <w:rPr>
          <w:rFonts w:ascii="Arial" w:hAnsi="Arial" w:cs="Arial"/>
          <w:noProof/>
          <w:lang w:eastAsia="es-ES"/>
        </w:rPr>
        <w:t>el estudiante tendrá</w:t>
      </w:r>
      <w:r w:rsidRPr="007C4E92">
        <w:rPr>
          <w:rFonts w:ascii="Arial" w:hAnsi="Arial" w:cs="Arial"/>
          <w:noProof/>
          <w:lang w:eastAsia="es-ES"/>
        </w:rPr>
        <w:t xml:space="preserve"> disponible </w:t>
      </w:r>
      <w:r w:rsidR="00B35C71">
        <w:rPr>
          <w:rFonts w:ascii="Arial" w:hAnsi="Arial" w:cs="Arial"/>
          <w:noProof/>
          <w:lang w:eastAsia="es-ES"/>
        </w:rPr>
        <w:t>el </w:t>
      </w:r>
      <w:r w:rsidR="00B35C71" w:rsidRPr="00B35C71">
        <w:rPr>
          <w:rFonts w:ascii="Arial" w:hAnsi="Arial" w:cs="Arial"/>
          <w:b/>
          <w:noProof/>
          <w:lang w:eastAsia="es-ES"/>
        </w:rPr>
        <w:t>emblema digital</w:t>
      </w:r>
      <w:r w:rsidR="00B35C71">
        <w:rPr>
          <w:rFonts w:ascii="Arial" w:hAnsi="Arial" w:cs="Arial"/>
          <w:noProof/>
          <w:lang w:eastAsia="es-ES"/>
        </w:rPr>
        <w:t> que reconocerá su</w:t>
      </w:r>
      <w:r w:rsidRPr="007C4E92">
        <w:rPr>
          <w:rFonts w:ascii="Arial" w:hAnsi="Arial" w:cs="Arial"/>
          <w:noProof/>
          <w:lang w:eastAsia="es-ES"/>
        </w:rPr>
        <w:t xml:space="preserve"> </w:t>
      </w:r>
      <w:r w:rsidR="00B35C71">
        <w:rPr>
          <w:rFonts w:ascii="Arial" w:hAnsi="Arial" w:cs="Arial"/>
          <w:noProof/>
          <w:lang w:eastAsia="es-ES"/>
        </w:rPr>
        <w:t>esfuerzo y dedicación</w:t>
      </w:r>
      <w:r w:rsidRPr="007C4E92">
        <w:rPr>
          <w:rFonts w:ascii="Arial" w:hAnsi="Arial" w:cs="Arial"/>
          <w:noProof/>
          <w:lang w:eastAsia="es-ES"/>
        </w:rPr>
        <w:t xml:space="preserve">. Así mismo, </w:t>
      </w:r>
      <w:r w:rsidR="00B35C71">
        <w:rPr>
          <w:rFonts w:ascii="Arial" w:hAnsi="Arial" w:cs="Arial"/>
          <w:noProof/>
          <w:lang w:eastAsia="es-ES"/>
        </w:rPr>
        <w:t>dispondrá</w:t>
      </w:r>
      <w:r w:rsidRPr="007C4E92">
        <w:rPr>
          <w:rFonts w:ascii="Arial" w:hAnsi="Arial" w:cs="Arial"/>
          <w:noProof/>
          <w:lang w:eastAsia="es-ES"/>
        </w:rPr>
        <w:t xml:space="preserve"> de un </w:t>
      </w:r>
      <w:r w:rsidRPr="00B35C71">
        <w:rPr>
          <w:rFonts w:ascii="Arial" w:hAnsi="Arial" w:cs="Arial"/>
          <w:b/>
          <w:noProof/>
          <w:lang w:eastAsia="es-ES"/>
        </w:rPr>
        <w:t>certi</w:t>
      </w:r>
      <w:r w:rsidR="00B35C71" w:rsidRPr="00B35C71">
        <w:rPr>
          <w:rFonts w:ascii="Arial" w:hAnsi="Arial" w:cs="Arial"/>
          <w:b/>
          <w:noProof/>
          <w:lang w:eastAsia="es-ES"/>
        </w:rPr>
        <w:t>ficado de aprovechamiento</w:t>
      </w:r>
      <w:r w:rsidR="00B35C71">
        <w:rPr>
          <w:rFonts w:ascii="Arial" w:hAnsi="Arial" w:cs="Arial"/>
          <w:noProof/>
          <w:lang w:eastAsia="es-ES"/>
        </w:rPr>
        <w:t xml:space="preserve">, que se le </w:t>
      </w:r>
      <w:r w:rsidRPr="007C4E92">
        <w:rPr>
          <w:rFonts w:ascii="Arial" w:hAnsi="Arial" w:cs="Arial"/>
          <w:noProof/>
          <w:lang w:eastAsia="es-ES"/>
        </w:rPr>
        <w:t>remitir</w:t>
      </w:r>
      <w:r w:rsidR="00B35C71">
        <w:rPr>
          <w:rFonts w:ascii="Arial" w:hAnsi="Arial" w:cs="Arial"/>
          <w:noProof/>
          <w:lang w:eastAsia="es-ES"/>
        </w:rPr>
        <w:t xml:space="preserve">á por correo electrónico </w:t>
      </w:r>
      <w:r w:rsidRPr="007C4E92">
        <w:rPr>
          <w:rFonts w:ascii="Arial" w:hAnsi="Arial" w:cs="Arial"/>
          <w:noProof/>
          <w:lang w:eastAsia="es-ES"/>
        </w:rPr>
        <w:t>una vez finalice el curso.</w:t>
      </w:r>
    </w:p>
    <w:p w:rsidR="007C4E92" w:rsidRPr="007C4E92" w:rsidRDefault="007C4E92" w:rsidP="007C4E92">
      <w:pPr>
        <w:shd w:val="clear" w:color="auto" w:fill="FFFFFF"/>
        <w:spacing w:before="218" w:after="340" w:line="240" w:lineRule="auto"/>
        <w:rPr>
          <w:rFonts w:ascii="Verdana" w:eastAsia="Times New Roman" w:hAnsi="Verdana" w:cs="Times New Roman"/>
          <w:color w:val="3C3C3C"/>
          <w:sz w:val="18"/>
          <w:szCs w:val="18"/>
          <w:lang w:eastAsia="es-ES"/>
        </w:rPr>
      </w:pPr>
      <w:r>
        <w:rPr>
          <w:rFonts w:ascii="Verdana" w:eastAsia="Times New Roman" w:hAnsi="Verdana" w:cs="Times New Roman"/>
          <w:noProof/>
          <w:color w:val="3C3C3C"/>
          <w:sz w:val="18"/>
          <w:szCs w:val="18"/>
          <w:lang w:eastAsia="es-E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165735</wp:posOffset>
            </wp:positionV>
            <wp:extent cx="2446655" cy="1579245"/>
            <wp:effectExtent l="19050" t="0" r="0" b="0"/>
            <wp:wrapThrough wrapText="bothSides">
              <wp:wrapPolygon edited="0">
                <wp:start x="-168" y="0"/>
                <wp:lineTo x="-168" y="21366"/>
                <wp:lineTo x="21527" y="21366"/>
                <wp:lineTo x="21527" y="0"/>
                <wp:lineTo x="-168" y="0"/>
              </wp:wrapPolygon>
            </wp:wrapThrough>
            <wp:docPr id="11" name="Imagen 1" descr="Emblema digital_Seguridad TIC y men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 digital_Seguridad TIC y meno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41" w:rsidRDefault="001E5941" w:rsidP="00154A3D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1E5941" w:rsidRPr="008B6106" w:rsidRDefault="001E5941" w:rsidP="003732F7">
      <w:pPr>
        <w:ind w:firstLine="708"/>
        <w:jc w:val="both"/>
        <w:rPr>
          <w:rFonts w:ascii="Arial" w:hAnsi="Arial" w:cs="Arial"/>
          <w:noProof/>
          <w:lang w:eastAsia="es-ES"/>
        </w:rPr>
      </w:pPr>
    </w:p>
    <w:p w:rsidR="00B35C71" w:rsidRDefault="00B35C71" w:rsidP="002F286C">
      <w:pPr>
        <w:rPr>
          <w:rFonts w:ascii="Arial" w:hAnsi="Arial" w:cs="Arial"/>
          <w:b/>
          <w:noProof/>
          <w:color w:val="BB2D3F"/>
          <w:lang w:eastAsia="es-ES"/>
        </w:rPr>
      </w:pPr>
    </w:p>
    <w:p w:rsidR="00B35C71" w:rsidRDefault="00B35C71" w:rsidP="002F286C">
      <w:pPr>
        <w:rPr>
          <w:rFonts w:ascii="Arial" w:hAnsi="Arial" w:cs="Arial"/>
          <w:b/>
          <w:noProof/>
          <w:color w:val="BB2D3F"/>
          <w:lang w:eastAsia="es-ES"/>
        </w:rPr>
      </w:pPr>
    </w:p>
    <w:p w:rsidR="00B35C71" w:rsidRDefault="00B35C71" w:rsidP="002F286C">
      <w:pPr>
        <w:rPr>
          <w:rFonts w:ascii="Arial" w:hAnsi="Arial" w:cs="Arial"/>
          <w:b/>
          <w:noProof/>
          <w:color w:val="BB2D3F"/>
          <w:lang w:eastAsia="es-ES"/>
        </w:rPr>
      </w:pPr>
    </w:p>
    <w:p w:rsidR="00836FEC" w:rsidRDefault="00836FEC" w:rsidP="002F286C">
      <w:pPr>
        <w:rPr>
          <w:rFonts w:ascii="Arial" w:hAnsi="Arial" w:cs="Arial"/>
          <w:b/>
          <w:noProof/>
          <w:color w:val="BB2D3F"/>
          <w:lang w:eastAsia="es-ES"/>
        </w:rPr>
      </w:pPr>
    </w:p>
    <w:p w:rsidR="002F286C" w:rsidRPr="008B6106" w:rsidRDefault="002F286C" w:rsidP="002F286C">
      <w:pPr>
        <w:rPr>
          <w:rFonts w:ascii="Arial" w:hAnsi="Arial" w:cs="Arial"/>
          <w:b/>
          <w:noProof/>
          <w:color w:val="BB2D3F"/>
          <w:lang w:eastAsia="es-ES"/>
        </w:rPr>
      </w:pPr>
      <w:r>
        <w:rPr>
          <w:rFonts w:ascii="Arial" w:hAnsi="Arial" w:cs="Arial"/>
          <w:b/>
          <w:noProof/>
          <w:color w:val="BB2D3F"/>
          <w:lang w:eastAsia="es-ES"/>
        </w:rPr>
        <w:t xml:space="preserve">Planificación </w:t>
      </w:r>
      <w:r w:rsidR="00876FAC">
        <w:rPr>
          <w:rFonts w:ascii="Arial" w:hAnsi="Arial" w:cs="Arial"/>
          <w:b/>
          <w:noProof/>
          <w:color w:val="BB2D3F"/>
          <w:lang w:eastAsia="es-ES"/>
        </w:rPr>
        <w:t>edición MOOC</w:t>
      </w:r>
    </w:p>
    <w:p w:rsidR="003A1E42" w:rsidRDefault="002F286C" w:rsidP="003732F7">
      <w:pPr>
        <w:ind w:firstLine="708"/>
        <w:jc w:val="both"/>
        <w:rPr>
          <w:rFonts w:ascii="Arial" w:hAnsi="Arial" w:cs="Arial"/>
          <w:noProof/>
          <w:lang w:eastAsia="es-ES"/>
        </w:rPr>
      </w:pPr>
      <w:r w:rsidRPr="003732F7">
        <w:rPr>
          <w:rFonts w:ascii="Arial" w:hAnsi="Arial" w:cs="Arial"/>
          <w:noProof/>
          <w:lang w:eastAsia="es-ES"/>
        </w:rPr>
        <w:t>E</w:t>
      </w:r>
      <w:r w:rsidR="003A1E42">
        <w:rPr>
          <w:rFonts w:ascii="Arial" w:hAnsi="Arial" w:cs="Arial"/>
          <w:noProof/>
          <w:lang w:eastAsia="es-ES"/>
        </w:rPr>
        <w:t xml:space="preserve">sta edición del MOOC se </w:t>
      </w:r>
      <w:r w:rsidR="003732F7">
        <w:rPr>
          <w:rFonts w:ascii="Arial" w:hAnsi="Arial" w:cs="Arial"/>
          <w:noProof/>
          <w:lang w:eastAsia="es-ES"/>
        </w:rPr>
        <w:t xml:space="preserve">desarrolla </w:t>
      </w:r>
      <w:r w:rsidR="003A1E42">
        <w:rPr>
          <w:rFonts w:ascii="Arial" w:hAnsi="Arial" w:cs="Arial"/>
          <w:noProof/>
          <w:lang w:eastAsia="es-ES"/>
        </w:rPr>
        <w:t>en los meses de ocubre y noviembre de 2015 atendiendo a estas fechas:</w:t>
      </w:r>
    </w:p>
    <w:p w:rsidR="00917A8A" w:rsidRDefault="00917A8A" w:rsidP="00310925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Disponibilidad convocatoria en plataforma MOOC: 04/09/2015.</w:t>
      </w:r>
    </w:p>
    <w:p w:rsidR="003A1E42" w:rsidRDefault="00077CB8" w:rsidP="00310925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Matriculaciones</w:t>
      </w:r>
      <w:r w:rsidR="003A1E42">
        <w:rPr>
          <w:rFonts w:ascii="Arial" w:hAnsi="Arial" w:cs="Arial"/>
          <w:noProof/>
          <w:lang w:eastAsia="es-ES"/>
        </w:rPr>
        <w:t xml:space="preserve"> / difusión: 04/09/2015 – 04/10/2015</w:t>
      </w:r>
      <w:r>
        <w:rPr>
          <w:rStyle w:val="Refdenotaalpie"/>
          <w:rFonts w:ascii="Arial" w:hAnsi="Arial" w:cs="Arial"/>
          <w:noProof/>
          <w:lang w:eastAsia="es-ES"/>
        </w:rPr>
        <w:footnoteReference w:id="2"/>
      </w:r>
      <w:r w:rsidR="003A1E42">
        <w:rPr>
          <w:rFonts w:ascii="Arial" w:hAnsi="Arial" w:cs="Arial"/>
          <w:noProof/>
          <w:lang w:eastAsia="es-ES"/>
        </w:rPr>
        <w:t>.</w:t>
      </w:r>
    </w:p>
    <w:p w:rsidR="00077CB8" w:rsidRDefault="00077CB8" w:rsidP="00310925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Fecha inicio: 05/10/2015.</w:t>
      </w:r>
    </w:p>
    <w:p w:rsidR="00077CB8" w:rsidRPr="003A1E42" w:rsidRDefault="00077CB8" w:rsidP="00310925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Fecha fin: 15/11/2015.</w:t>
      </w:r>
    </w:p>
    <w:p w:rsidR="003A1E42" w:rsidRPr="00077CB8" w:rsidRDefault="00077CB8" w:rsidP="00077CB8">
      <w:pPr>
        <w:spacing w:line="360" w:lineRule="auto"/>
        <w:ind w:firstLine="708"/>
        <w:jc w:val="both"/>
        <w:rPr>
          <w:rFonts w:ascii="Arial" w:hAnsi="Arial" w:cs="Arial"/>
          <w:b/>
          <w:noProof/>
          <w:lang w:eastAsia="es-ES"/>
        </w:rPr>
      </w:pPr>
      <w:r w:rsidRPr="00077CB8">
        <w:rPr>
          <w:rFonts w:ascii="Arial" w:hAnsi="Arial" w:cs="Arial"/>
          <w:b/>
          <w:noProof/>
          <w:lang w:eastAsia="es-ES"/>
        </w:rPr>
        <w:t>Calendario orientativo (recomendado).</w:t>
      </w:r>
    </w:p>
    <w:p w:rsidR="00077CB8" w:rsidRDefault="003A1E42" w:rsidP="00077CB8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 w:rsidRPr="003A1E42">
        <w:rPr>
          <w:rFonts w:ascii="Arial" w:hAnsi="Arial" w:cs="Arial"/>
          <w:noProof/>
          <w:lang w:eastAsia="es-ES"/>
        </w:rPr>
        <w:t xml:space="preserve">Dado el carácter abierto y de autoaprendizaje del MOOC, todos los contenidos (temas) </w:t>
      </w:r>
      <w:r w:rsidR="00077CB8">
        <w:rPr>
          <w:rFonts w:ascii="Arial" w:hAnsi="Arial" w:cs="Arial"/>
          <w:noProof/>
          <w:lang w:eastAsia="es-ES"/>
        </w:rPr>
        <w:t>estarán desde el inicio</w:t>
      </w:r>
      <w:r w:rsidRPr="003A1E42">
        <w:rPr>
          <w:rFonts w:ascii="Arial" w:hAnsi="Arial" w:cs="Arial"/>
          <w:noProof/>
          <w:lang w:eastAsia="es-ES"/>
        </w:rPr>
        <w:t xml:space="preserve"> abiertos y disponibles </w:t>
      </w:r>
      <w:r w:rsidR="00077CB8">
        <w:rPr>
          <w:rFonts w:ascii="Arial" w:hAnsi="Arial" w:cs="Arial"/>
          <w:noProof/>
          <w:lang w:eastAsia="es-ES"/>
        </w:rPr>
        <w:t>con el fin de que cada participante pueda estudiar de manera flexible y según sus propias necesidades.</w:t>
      </w:r>
    </w:p>
    <w:p w:rsidR="00A33E2F" w:rsidRDefault="003A1E42" w:rsidP="00A33E2F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 w:rsidRPr="003A1E42">
        <w:rPr>
          <w:rFonts w:ascii="Arial" w:hAnsi="Arial" w:cs="Arial"/>
          <w:noProof/>
          <w:lang w:eastAsia="es-ES"/>
        </w:rPr>
        <w:lastRenderedPageBreak/>
        <w:t>Aún así, </w:t>
      </w:r>
      <w:r w:rsidR="00EE24FF">
        <w:rPr>
          <w:rFonts w:ascii="Arial" w:hAnsi="Arial" w:cs="Arial"/>
          <w:noProof/>
          <w:lang w:eastAsia="es-ES"/>
        </w:rPr>
        <w:t>ofreceremos</w:t>
      </w:r>
      <w:r w:rsidR="00077CB8">
        <w:rPr>
          <w:rFonts w:ascii="Arial" w:hAnsi="Arial" w:cs="Arial"/>
          <w:noProof/>
          <w:lang w:eastAsia="es-ES"/>
        </w:rPr>
        <w:t xml:space="preserve"> al alumnado </w:t>
      </w:r>
      <w:r w:rsidR="00310925">
        <w:rPr>
          <w:rFonts w:ascii="Arial" w:hAnsi="Arial" w:cs="Arial"/>
          <w:noProof/>
          <w:lang w:eastAsia="es-ES"/>
        </w:rPr>
        <w:t xml:space="preserve">el siguiente </w:t>
      </w:r>
      <w:r w:rsidR="00077CB8" w:rsidRPr="00310925">
        <w:rPr>
          <w:rFonts w:ascii="Arial" w:hAnsi="Arial" w:cs="Arial"/>
          <w:b/>
          <w:noProof/>
          <w:lang w:eastAsia="es-ES"/>
        </w:rPr>
        <w:t>plan de estudio orientativo</w:t>
      </w:r>
      <w:r w:rsidR="00077CB8">
        <w:rPr>
          <w:rFonts w:ascii="Arial" w:hAnsi="Arial" w:cs="Arial"/>
          <w:noProof/>
          <w:lang w:eastAsia="es-ES"/>
        </w:rPr>
        <w:t xml:space="preserve"> y recomendado, </w:t>
      </w:r>
      <w:r w:rsidR="00FE7592">
        <w:rPr>
          <w:rFonts w:ascii="Arial" w:hAnsi="Arial" w:cs="Arial"/>
          <w:noProof/>
          <w:lang w:eastAsia="es-ES"/>
        </w:rPr>
        <w:t>facilit</w:t>
      </w:r>
      <w:r w:rsidR="00A33E2F">
        <w:rPr>
          <w:rFonts w:ascii="Arial" w:hAnsi="Arial" w:cs="Arial"/>
          <w:noProof/>
          <w:lang w:eastAsia="es-ES"/>
        </w:rPr>
        <w:t>ándole así poder l</w:t>
      </w:r>
      <w:r w:rsidR="00FE7592">
        <w:rPr>
          <w:rFonts w:ascii="Arial" w:hAnsi="Arial" w:cs="Arial"/>
          <w:noProof/>
          <w:lang w:eastAsia="es-ES"/>
        </w:rPr>
        <w:t>levar</w:t>
      </w:r>
      <w:r w:rsidR="00077CB8">
        <w:rPr>
          <w:rFonts w:ascii="Arial" w:hAnsi="Arial" w:cs="Arial"/>
          <w:noProof/>
          <w:lang w:eastAsia="es-ES"/>
        </w:rPr>
        <w:t xml:space="preserve"> un ritmo </w:t>
      </w:r>
      <w:r w:rsidR="00EE24FF">
        <w:rPr>
          <w:rFonts w:ascii="Arial" w:hAnsi="Arial" w:cs="Arial"/>
          <w:noProof/>
          <w:lang w:eastAsia="es-ES"/>
        </w:rPr>
        <w:t>adecuado para optimizar su aprendizaje</w:t>
      </w:r>
      <w:r w:rsidR="00310925">
        <w:rPr>
          <w:rFonts w:ascii="Arial" w:hAnsi="Arial" w:cs="Arial"/>
          <w:noProof/>
          <w:lang w:eastAsia="es-ES"/>
        </w:rPr>
        <w:t>:</w:t>
      </w:r>
    </w:p>
    <w:tbl>
      <w:tblPr>
        <w:tblW w:w="7278" w:type="dxa"/>
        <w:jc w:val="center"/>
        <w:tblCellMar>
          <w:left w:w="70" w:type="dxa"/>
          <w:right w:w="70" w:type="dxa"/>
        </w:tblCellMar>
        <w:tblLook w:val="04A0"/>
      </w:tblPr>
      <w:tblGrid>
        <w:gridCol w:w="2238"/>
        <w:gridCol w:w="840"/>
        <w:gridCol w:w="840"/>
        <w:gridCol w:w="840"/>
        <w:gridCol w:w="840"/>
        <w:gridCol w:w="840"/>
        <w:gridCol w:w="840"/>
      </w:tblGrid>
      <w:tr w:rsidR="00310925" w:rsidRPr="004A511B" w:rsidTr="008F75E2">
        <w:trPr>
          <w:trHeight w:val="288"/>
          <w:jc w:val="center"/>
        </w:trPr>
        <w:tc>
          <w:tcPr>
            <w:tcW w:w="2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2D3F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Oct. 2015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2D3F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Nov. 2015</w:t>
            </w:r>
          </w:p>
        </w:tc>
      </w:tr>
      <w:tr w:rsidR="00310925" w:rsidRPr="004A511B" w:rsidTr="008F75E2">
        <w:trPr>
          <w:trHeight w:val="276"/>
          <w:jc w:val="center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310925" w:rsidRDefault="00310925" w:rsidP="00A33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S1</w:t>
            </w:r>
            <w:r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:</w:t>
            </w:r>
          </w:p>
          <w:p w:rsidR="00310925" w:rsidRPr="004A511B" w:rsidRDefault="00310925" w:rsidP="00A33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A33E2F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05/10/15 – 11/10/15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310925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S2</w:t>
            </w:r>
            <w:r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:</w:t>
            </w:r>
          </w:p>
          <w:p w:rsidR="00310925" w:rsidRPr="004A511B" w:rsidRDefault="00310925" w:rsidP="00A33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A33E2F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12/10/15 – 18/10/15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310925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S3</w:t>
            </w:r>
            <w:r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:</w:t>
            </w:r>
          </w:p>
          <w:p w:rsidR="00310925" w:rsidRPr="004A511B" w:rsidRDefault="00310925" w:rsidP="00A33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19/10/</w:t>
            </w:r>
            <w:r w:rsidRPr="00A33E2F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15 – 25/10/15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310925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S4</w:t>
            </w:r>
            <w:r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:</w:t>
            </w:r>
          </w:p>
          <w:p w:rsidR="00310925" w:rsidRPr="004A511B" w:rsidRDefault="00310925" w:rsidP="00A33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A33E2F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26/10/15 – 01/11/15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310925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S1</w:t>
            </w:r>
            <w:r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:</w:t>
            </w:r>
          </w:p>
          <w:p w:rsidR="00310925" w:rsidRPr="004A511B" w:rsidRDefault="00310925" w:rsidP="00A33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A33E2F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02/11/15 – 08/11/15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310925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S2</w:t>
            </w:r>
            <w:r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:</w:t>
            </w:r>
          </w:p>
          <w:p w:rsidR="00310925" w:rsidRPr="004A511B" w:rsidRDefault="00310925" w:rsidP="00A33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</w:pPr>
            <w:r w:rsidRPr="00A33E2F">
              <w:rPr>
                <w:rFonts w:ascii="Arial" w:eastAsia="Times New Roman" w:hAnsi="Arial" w:cs="Arial"/>
                <w:color w:val="404040"/>
                <w:sz w:val="16"/>
                <w:szCs w:val="18"/>
                <w:lang w:eastAsia="es-ES"/>
              </w:rPr>
              <w:t>09/11/15 – 15/11/15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Estudio temas 1 y 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Retos/Actividades 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Estudio temas 3 y 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Retos/Actividades 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Estudio temas 5 y 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Retos/Actividades 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Estudio temas 7 y 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Retos/Actividades 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Estudio temas 9 y 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Retos/Actividades 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Estudio tema 11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Retos/Actividades 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10925" w:rsidRPr="004A511B" w:rsidTr="008F75E2">
        <w:trPr>
          <w:trHeight w:val="170"/>
          <w:jc w:val="center"/>
        </w:trPr>
        <w:tc>
          <w:tcPr>
            <w:tcW w:w="22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0925" w:rsidRPr="004A511B" w:rsidRDefault="00310925" w:rsidP="004A5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ES"/>
              </w:rPr>
              <w:t>Solicitud emblema digital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BCBB"/>
            <w:noWrap/>
            <w:vAlign w:val="center"/>
            <w:hideMark/>
          </w:tcPr>
          <w:p w:rsidR="00310925" w:rsidRPr="004A511B" w:rsidRDefault="00310925" w:rsidP="004A51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A511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</w:tbl>
    <w:p w:rsidR="00690FB5" w:rsidRDefault="00690FB5" w:rsidP="00EE24FF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</w:p>
    <w:p w:rsidR="008F75E2" w:rsidRPr="008B6106" w:rsidRDefault="008F75E2" w:rsidP="008F75E2">
      <w:pPr>
        <w:rPr>
          <w:rFonts w:ascii="Arial" w:hAnsi="Arial" w:cs="Arial"/>
          <w:b/>
          <w:noProof/>
          <w:color w:val="BB2D3F"/>
          <w:lang w:eastAsia="es-ES"/>
        </w:rPr>
      </w:pPr>
      <w:r>
        <w:rPr>
          <w:rFonts w:ascii="Arial" w:hAnsi="Arial" w:cs="Arial"/>
          <w:b/>
          <w:noProof/>
          <w:color w:val="BB2D3F"/>
          <w:lang w:eastAsia="es-ES"/>
        </w:rPr>
        <w:t>Portal web: recursos y materiales</w:t>
      </w:r>
    </w:p>
    <w:p w:rsidR="008F75E2" w:rsidRDefault="008F75E2" w:rsidP="008F75E2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2088515</wp:posOffset>
            </wp:positionV>
            <wp:extent cx="4042410" cy="2588895"/>
            <wp:effectExtent l="19050" t="19050" r="15240" b="20955"/>
            <wp:wrapTopAndBottom/>
            <wp:docPr id="2052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588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t>De forma complementaria a la formación online, el programa formativo dispone de un portal web específico, con información sobre el mismo y el acceso a la descarga de los materiales formativos generados (</w:t>
      </w:r>
      <w:hyperlink r:id="rId13" w:history="1">
        <w:r w:rsidRPr="008F75E2">
          <w:rPr>
            <w:rFonts w:ascii="Arial" w:hAnsi="Arial" w:cs="Arial"/>
            <w:noProof/>
            <w:lang w:eastAsia="es-ES"/>
          </w:rPr>
          <w:t>http://formacion.chaval.es</w:t>
        </w:r>
      </w:hyperlink>
      <w:r>
        <w:rPr>
          <w:rFonts w:ascii="Arial" w:hAnsi="Arial" w:cs="Arial"/>
          <w:noProof/>
          <w:lang w:eastAsia="es-ES"/>
        </w:rPr>
        <w:t xml:space="preserve">). Así mismo, los beneficiarios cuentan con una sección específica sobre formación dentro del portal de Chaval.es; una </w:t>
      </w:r>
      <w:r w:rsidRPr="008F75E2">
        <w:rPr>
          <w:rFonts w:ascii="Arial" w:hAnsi="Arial" w:cs="Arial"/>
          <w:noProof/>
          <w:lang w:eastAsia="es-ES"/>
        </w:rPr>
        <w:t>iniciativa de la Secretarí</w:t>
      </w:r>
      <w:r w:rsidRPr="008F75E2">
        <w:rPr>
          <w:rFonts w:ascii="Arial" w:hAnsi="Arial" w:cs="Arial"/>
          <w:noProof/>
          <w:lang w:eastAsia="es-ES"/>
        </w:rPr>
        <w:softHyphen/>
        <w:t>a de Estado de Telecomunicaciones y para la Sociedad de la Información (Minetur), puesta en marcha por Red.es</w:t>
      </w:r>
      <w:r>
        <w:rPr>
          <w:rFonts w:ascii="Arial" w:hAnsi="Arial" w:cs="Arial"/>
          <w:noProof/>
          <w:lang w:eastAsia="es-ES"/>
        </w:rPr>
        <w:t xml:space="preserve"> </w:t>
      </w:r>
      <w:r w:rsidRPr="008F75E2">
        <w:rPr>
          <w:rFonts w:ascii="Arial" w:hAnsi="Arial" w:cs="Arial"/>
          <w:noProof/>
          <w:lang w:eastAsia="es-ES"/>
        </w:rPr>
        <w:t xml:space="preserve"> respondiendo a la necesidad de salvar la brecha digital entre padres, madres, tutores y educadores respecto al avance de los menores</w:t>
      </w:r>
      <w:r>
        <w:rPr>
          <w:rFonts w:ascii="Arial" w:hAnsi="Arial" w:cs="Arial"/>
          <w:noProof/>
          <w:lang w:eastAsia="es-ES"/>
        </w:rPr>
        <w:t xml:space="preserve"> y jóvenes en el uso de las TIC.</w:t>
      </w:r>
    </w:p>
    <w:p w:rsidR="001E5941" w:rsidRPr="008B6106" w:rsidRDefault="001E5941" w:rsidP="001E5941">
      <w:pPr>
        <w:spacing w:line="360" w:lineRule="auto"/>
        <w:rPr>
          <w:rFonts w:ascii="Arial" w:hAnsi="Arial" w:cs="Arial"/>
          <w:b/>
          <w:noProof/>
          <w:color w:val="BB2D3F"/>
          <w:lang w:eastAsia="es-ES"/>
        </w:rPr>
      </w:pPr>
      <w:r>
        <w:rPr>
          <w:rFonts w:ascii="Arial" w:hAnsi="Arial" w:cs="Arial"/>
          <w:b/>
          <w:noProof/>
          <w:color w:val="BB2D3F"/>
          <w:lang w:eastAsia="es-ES"/>
        </w:rPr>
        <w:lastRenderedPageBreak/>
        <w:t>ANEXO: CANAL DE CAPACITACIÓN ONLINE (</w:t>
      </w:r>
      <w:r w:rsidR="00F775CD">
        <w:rPr>
          <w:rFonts w:ascii="Arial" w:hAnsi="Arial" w:cs="Arial"/>
          <w:b/>
          <w:noProof/>
          <w:color w:val="BB2D3F"/>
          <w:lang w:eastAsia="es-ES"/>
        </w:rPr>
        <w:t>PLATAFORMA</w:t>
      </w:r>
      <w:r>
        <w:rPr>
          <w:rFonts w:ascii="Arial" w:hAnsi="Arial" w:cs="Arial"/>
          <w:b/>
          <w:noProof/>
          <w:color w:val="BB2D3F"/>
          <w:lang w:eastAsia="es-ES"/>
        </w:rPr>
        <w:t xml:space="preserve"> MOOC)</w:t>
      </w:r>
    </w:p>
    <w:p w:rsidR="001E5941" w:rsidRDefault="00F775CD" w:rsidP="00B20B22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 xml:space="preserve">El </w:t>
      </w:r>
      <w:r w:rsidR="001E5941" w:rsidRPr="008B6106">
        <w:rPr>
          <w:rFonts w:ascii="Arial" w:hAnsi="Arial" w:cs="Arial"/>
          <w:noProof/>
          <w:lang w:eastAsia="es-ES"/>
        </w:rPr>
        <w:t xml:space="preserve">MOOC </w:t>
      </w:r>
      <w:r>
        <w:rPr>
          <w:rFonts w:ascii="Arial" w:hAnsi="Arial" w:cs="Arial"/>
          <w:noProof/>
          <w:lang w:eastAsia="es-ES"/>
        </w:rPr>
        <w:t xml:space="preserve">“Seguridad TIC y menores de edad para educadores” </w:t>
      </w:r>
      <w:r>
        <w:rPr>
          <w:rFonts w:ascii="Arial" w:hAnsi="Arial" w:cs="Arial"/>
          <w:lang w:val="es-ES_tradnl"/>
        </w:rPr>
        <w:t>se llevará a cabo a través de</w:t>
      </w:r>
      <w:r w:rsidR="001E5941">
        <w:rPr>
          <w:rFonts w:ascii="Arial" w:hAnsi="Arial" w:cs="Arial"/>
          <w:noProof/>
          <w:lang w:eastAsia="es-ES"/>
        </w:rPr>
        <w:t xml:space="preserve">l </w:t>
      </w:r>
      <w:r w:rsidR="001E5941" w:rsidRPr="001E5941">
        <w:rPr>
          <w:rFonts w:ascii="Arial" w:hAnsi="Arial" w:cs="Arial"/>
          <w:b/>
          <w:noProof/>
          <w:lang w:eastAsia="es-ES"/>
        </w:rPr>
        <w:t>canal de capacitación online</w:t>
      </w:r>
      <w:r w:rsidR="001E5941">
        <w:rPr>
          <w:rFonts w:ascii="Arial" w:hAnsi="Arial" w:cs="Arial"/>
          <w:noProof/>
          <w:lang w:eastAsia="es-ES"/>
        </w:rPr>
        <w:t xml:space="preserve"> que Red.es ha </w:t>
      </w:r>
      <w:r>
        <w:rPr>
          <w:rFonts w:ascii="Arial" w:hAnsi="Arial" w:cs="Arial"/>
          <w:noProof/>
          <w:lang w:eastAsia="es-ES"/>
        </w:rPr>
        <w:t xml:space="preserve">dispuesto </w:t>
      </w:r>
      <w:r w:rsidR="001E5941">
        <w:rPr>
          <w:rFonts w:ascii="Arial" w:hAnsi="Arial" w:cs="Arial"/>
          <w:noProof/>
          <w:lang w:eastAsia="es-ES"/>
        </w:rPr>
        <w:t>en el marco del programa de capacitación en materia de seguridad TIC para padres, madres, tutores y educadores de menores de edad.</w:t>
      </w:r>
    </w:p>
    <w:p w:rsidR="001F5603" w:rsidRPr="001F5603" w:rsidRDefault="001F5603" w:rsidP="001E5941">
      <w:pPr>
        <w:spacing w:line="360" w:lineRule="auto"/>
        <w:jc w:val="both"/>
        <w:rPr>
          <w:rFonts w:ascii="Arial" w:hAnsi="Arial" w:cs="Arial"/>
          <w:noProof/>
          <w:sz w:val="16"/>
          <w:lang w:eastAsia="es-ES"/>
        </w:rPr>
      </w:pPr>
    </w:p>
    <w:p w:rsidR="00F775CD" w:rsidRPr="00F775CD" w:rsidRDefault="006B0B08" w:rsidP="00F775CD">
      <w:pPr>
        <w:spacing w:line="360" w:lineRule="auto"/>
        <w:jc w:val="center"/>
        <w:rPr>
          <w:rFonts w:ascii="Arial" w:hAnsi="Arial" w:cs="Arial"/>
          <w:b/>
          <w:noProof/>
          <w:color w:val="BB2D3F"/>
          <w:lang w:eastAsia="es-ES"/>
        </w:rPr>
      </w:pPr>
      <w:hyperlink r:id="rId14" w:history="1">
        <w:r w:rsidR="00F775CD" w:rsidRPr="00F775CD">
          <w:rPr>
            <w:rStyle w:val="Hipervnculo"/>
            <w:rFonts w:ascii="Arial" w:hAnsi="Arial" w:cs="Arial"/>
            <w:b/>
            <w:color w:val="BB2D3F"/>
            <w:lang w:val="es-ES_tradnl"/>
          </w:rPr>
          <w:t>http://formaciononline.chaval.es</w:t>
        </w:r>
      </w:hyperlink>
    </w:p>
    <w:p w:rsidR="001F5603" w:rsidRPr="001F5603" w:rsidRDefault="001F5603" w:rsidP="001E5941">
      <w:pPr>
        <w:spacing w:line="360" w:lineRule="auto"/>
        <w:jc w:val="both"/>
        <w:rPr>
          <w:rFonts w:ascii="Arial" w:hAnsi="Arial" w:cs="Arial"/>
          <w:noProof/>
          <w:sz w:val="14"/>
          <w:lang w:eastAsia="es-ES"/>
        </w:rPr>
      </w:pPr>
    </w:p>
    <w:p w:rsidR="005B22ED" w:rsidRDefault="007364B0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-92075</wp:posOffset>
            </wp:positionH>
            <wp:positionV relativeFrom="paragraph">
              <wp:posOffset>58420</wp:posOffset>
            </wp:positionV>
            <wp:extent cx="4819015" cy="2786380"/>
            <wp:effectExtent l="19050" t="19050" r="19685" b="13970"/>
            <wp:wrapThrough wrapText="bothSides">
              <wp:wrapPolygon edited="0">
                <wp:start x="-85" y="-148"/>
                <wp:lineTo x="-85" y="21708"/>
                <wp:lineTo x="21688" y="21708"/>
                <wp:lineTo x="21688" y="-148"/>
                <wp:lineTo x="-85" y="-148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2786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1978025</wp:posOffset>
            </wp:positionV>
            <wp:extent cx="1149350" cy="228600"/>
            <wp:effectExtent l="19050" t="0" r="0" b="0"/>
            <wp:wrapThrough wrapText="bothSides">
              <wp:wrapPolygon edited="0">
                <wp:start x="-358" y="0"/>
                <wp:lineTo x="-358" y="19800"/>
                <wp:lineTo x="21481" y="19800"/>
                <wp:lineTo x="21481" y="0"/>
                <wp:lineTo x="-358" y="0"/>
              </wp:wrapPolygon>
            </wp:wrapThrough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3002280</wp:posOffset>
            </wp:positionV>
            <wp:extent cx="1581150" cy="177800"/>
            <wp:effectExtent l="19050" t="0" r="0" b="0"/>
            <wp:wrapThrough wrapText="bothSides">
              <wp:wrapPolygon edited="0">
                <wp:start x="-260" y="0"/>
                <wp:lineTo x="-260" y="18514"/>
                <wp:lineTo x="21600" y="18514"/>
                <wp:lineTo x="21600" y="0"/>
                <wp:lineTo x="-260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780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2124075</wp:posOffset>
            </wp:positionV>
            <wp:extent cx="3534410" cy="2619375"/>
            <wp:effectExtent l="19050" t="19050" r="27940" b="28575"/>
            <wp:wrapThrough wrapText="bothSides">
              <wp:wrapPolygon edited="0">
                <wp:start x="-116" y="-157"/>
                <wp:lineTo x="-116" y="21836"/>
                <wp:lineTo x="21771" y="21836"/>
                <wp:lineTo x="21771" y="-157"/>
                <wp:lineTo x="-116" y="-157"/>
              </wp:wrapPolygon>
            </wp:wrapThrough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3891280</wp:posOffset>
            </wp:positionV>
            <wp:extent cx="370205" cy="270510"/>
            <wp:effectExtent l="19050" t="0" r="0" b="0"/>
            <wp:wrapThrough wrapText="bothSides">
              <wp:wrapPolygon edited="0">
                <wp:start x="-1111" y="0"/>
                <wp:lineTo x="-1111" y="19775"/>
                <wp:lineTo x="21118" y="19775"/>
                <wp:lineTo x="21118" y="0"/>
                <wp:lineTo x="-1111" y="0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7051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5B22ED" w:rsidRDefault="005B22ED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BF5814" w:rsidRDefault="001F5603" w:rsidP="00BF5814">
      <w:pPr>
        <w:spacing w:line="360" w:lineRule="auto"/>
        <w:rPr>
          <w:rFonts w:ascii="Arial" w:hAnsi="Arial" w:cs="Arial"/>
          <w:b/>
          <w:noProof/>
          <w:color w:val="BB2D3F"/>
          <w:lang w:eastAsia="es-ES"/>
        </w:rPr>
      </w:pPr>
      <w:r>
        <w:rPr>
          <w:rFonts w:ascii="Arial" w:hAnsi="Arial" w:cs="Arial"/>
          <w:b/>
          <w:noProof/>
          <w:color w:val="BB2D3F"/>
          <w:lang w:eastAsia="es-ES"/>
        </w:rPr>
        <w:lastRenderedPageBreak/>
        <w:t>Secciones y e</w:t>
      </w:r>
      <w:r w:rsidR="00BF5814">
        <w:rPr>
          <w:rFonts w:ascii="Arial" w:hAnsi="Arial" w:cs="Arial"/>
          <w:b/>
          <w:noProof/>
          <w:color w:val="BB2D3F"/>
          <w:lang w:eastAsia="es-ES"/>
        </w:rPr>
        <w:t xml:space="preserve">structura </w:t>
      </w:r>
      <w:r>
        <w:rPr>
          <w:rFonts w:ascii="Arial" w:hAnsi="Arial" w:cs="Arial"/>
          <w:b/>
          <w:noProof/>
          <w:color w:val="BB2D3F"/>
          <w:lang w:eastAsia="es-ES"/>
        </w:rPr>
        <w:t xml:space="preserve">académica </w:t>
      </w:r>
      <w:r w:rsidR="00BF5814">
        <w:rPr>
          <w:rFonts w:ascii="Arial" w:hAnsi="Arial" w:cs="Arial"/>
          <w:b/>
          <w:noProof/>
          <w:color w:val="BB2D3F"/>
          <w:lang w:eastAsia="es-ES"/>
        </w:rPr>
        <w:t>de contenidos</w:t>
      </w:r>
    </w:p>
    <w:p w:rsidR="00CE08EC" w:rsidRDefault="00AD37FA" w:rsidP="00B20B22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763905</wp:posOffset>
            </wp:positionV>
            <wp:extent cx="4237355" cy="4098925"/>
            <wp:effectExtent l="19050" t="19050" r="10795" b="15875"/>
            <wp:wrapTopAndBottom/>
            <wp:docPr id="2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409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F5603">
        <w:rPr>
          <w:rFonts w:ascii="Arial" w:hAnsi="Arial" w:cs="Arial"/>
          <w:noProof/>
          <w:lang w:eastAsia="es-ES"/>
        </w:rPr>
        <w:t xml:space="preserve">El MOOC </w:t>
      </w:r>
      <w:r w:rsidR="00CE08EC">
        <w:rPr>
          <w:rFonts w:ascii="Arial" w:hAnsi="Arial" w:cs="Arial"/>
          <w:noProof/>
          <w:lang w:eastAsia="es-ES"/>
        </w:rPr>
        <w:t>está organizado en u</w:t>
      </w:r>
      <w:r w:rsidR="001F5603">
        <w:rPr>
          <w:rFonts w:ascii="Arial" w:hAnsi="Arial" w:cs="Arial"/>
          <w:noProof/>
          <w:lang w:eastAsia="es-ES"/>
        </w:rPr>
        <w:t xml:space="preserve">na serie de secciones </w:t>
      </w:r>
      <w:r w:rsidR="00CE08EC">
        <w:rPr>
          <w:rFonts w:ascii="Arial" w:hAnsi="Arial" w:cs="Arial"/>
          <w:noProof/>
          <w:lang w:eastAsia="es-ES"/>
        </w:rPr>
        <w:t>disponibles en el menu pirnicpal superior del entorno de aprendizaje.</w:t>
      </w:r>
    </w:p>
    <w:p w:rsidR="00CE08EC" w:rsidRDefault="00CE08EC" w:rsidP="00BF5814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AD37FA" w:rsidRPr="00AD37FA" w:rsidRDefault="00AD37FA" w:rsidP="00E55290">
      <w:pPr>
        <w:pStyle w:val="Prrafodelista"/>
        <w:numPr>
          <w:ilvl w:val="0"/>
          <w:numId w:val="24"/>
        </w:numPr>
        <w:spacing w:before="240" w:after="360" w:line="360" w:lineRule="auto"/>
        <w:jc w:val="both"/>
        <w:rPr>
          <w:rFonts w:ascii="Arial" w:hAnsi="Arial" w:cs="Arial"/>
          <w:b/>
          <w:noProof/>
          <w:lang w:eastAsia="es-ES"/>
        </w:rPr>
      </w:pPr>
      <w:r w:rsidRPr="00AD37FA">
        <w:rPr>
          <w:rFonts w:ascii="Arial" w:hAnsi="Arial" w:cs="Arial"/>
          <w:b/>
          <w:noProof/>
          <w:lang w:eastAsia="es-ES"/>
        </w:rPr>
        <w:t>Bienvenida.</w:t>
      </w:r>
    </w:p>
    <w:p w:rsidR="00AD37FA" w:rsidRDefault="00AD37FA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 xml:space="preserve">Mensaje de bienvenida al alumnado, con las </w:t>
      </w:r>
      <w:r w:rsidR="006406C6">
        <w:rPr>
          <w:rFonts w:ascii="Arial" w:hAnsi="Arial" w:cs="Arial"/>
          <w:noProof/>
          <w:lang w:eastAsia="es-ES"/>
        </w:rPr>
        <w:t>principales características del MOOC, así como la sección de servicios de soporte del curso, un sistema interactivo de ayuda y la guía interactiva sobre el manejo del entorno.</w:t>
      </w:r>
    </w:p>
    <w:p w:rsidR="00E55290" w:rsidRDefault="00E55290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AD37FA" w:rsidRPr="00AD37FA" w:rsidRDefault="00AD37FA" w:rsidP="00E55290">
      <w:pPr>
        <w:pStyle w:val="Prrafodelista"/>
        <w:numPr>
          <w:ilvl w:val="0"/>
          <w:numId w:val="24"/>
        </w:numPr>
        <w:spacing w:before="240" w:after="360" w:line="360" w:lineRule="auto"/>
        <w:jc w:val="both"/>
        <w:rPr>
          <w:rFonts w:ascii="Arial" w:hAnsi="Arial" w:cs="Arial"/>
          <w:b/>
          <w:noProof/>
          <w:lang w:eastAsia="es-ES"/>
        </w:rPr>
      </w:pPr>
      <w:r w:rsidRPr="00AD37FA">
        <w:rPr>
          <w:rFonts w:ascii="Arial" w:hAnsi="Arial" w:cs="Arial"/>
          <w:b/>
          <w:noProof/>
          <w:lang w:eastAsia="es-ES"/>
        </w:rPr>
        <w:t>Contenidos.</w:t>
      </w:r>
    </w:p>
    <w:p w:rsidR="006406C6" w:rsidRDefault="006406C6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  <w:r w:rsidRPr="006406C6">
        <w:rPr>
          <w:rFonts w:ascii="Arial" w:hAnsi="Arial" w:cs="Arial"/>
          <w:noProof/>
          <w:lang w:eastAsia="es-ES"/>
        </w:rPr>
        <w:t>Sección principal del curso, donde se encuentran todos los temas de estudio junto con información general del curso</w:t>
      </w:r>
      <w:r>
        <w:rPr>
          <w:rFonts w:ascii="Arial" w:hAnsi="Arial" w:cs="Arial"/>
          <w:noProof/>
          <w:lang w:eastAsia="es-ES"/>
        </w:rPr>
        <w:t>, tales como la guía didáctica.</w:t>
      </w:r>
    </w:p>
    <w:p w:rsidR="00E55290" w:rsidRDefault="00E55290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AD37FA" w:rsidRPr="00AD37FA" w:rsidRDefault="00AD37FA" w:rsidP="00E55290">
      <w:pPr>
        <w:pStyle w:val="Prrafodelista"/>
        <w:numPr>
          <w:ilvl w:val="0"/>
          <w:numId w:val="24"/>
        </w:numPr>
        <w:spacing w:before="240" w:after="360" w:line="360" w:lineRule="auto"/>
        <w:jc w:val="both"/>
        <w:rPr>
          <w:rFonts w:ascii="Arial" w:hAnsi="Arial" w:cs="Arial"/>
          <w:b/>
          <w:noProof/>
          <w:lang w:eastAsia="es-ES"/>
        </w:rPr>
      </w:pPr>
      <w:r w:rsidRPr="00AD37FA">
        <w:rPr>
          <w:rFonts w:ascii="Arial" w:hAnsi="Arial" w:cs="Arial"/>
          <w:b/>
          <w:noProof/>
          <w:lang w:eastAsia="es-ES"/>
        </w:rPr>
        <w:t>Foro.</w:t>
      </w:r>
    </w:p>
    <w:p w:rsidR="00B20B22" w:rsidRPr="00AD37FA" w:rsidRDefault="00AD37FA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  <w:r w:rsidRPr="00AD37FA">
        <w:rPr>
          <w:rFonts w:ascii="Arial" w:hAnsi="Arial" w:cs="Arial"/>
          <w:noProof/>
          <w:lang w:eastAsia="es-ES"/>
        </w:rPr>
        <w:t xml:space="preserve">Sección se ubican los </w:t>
      </w:r>
      <w:r>
        <w:rPr>
          <w:rFonts w:ascii="Arial" w:hAnsi="Arial" w:cs="Arial"/>
          <w:noProof/>
          <w:lang w:eastAsia="es-ES"/>
        </w:rPr>
        <w:t>debates de discusión</w:t>
      </w:r>
      <w:r w:rsidRPr="00AD37FA">
        <w:rPr>
          <w:rFonts w:ascii="Arial" w:hAnsi="Arial" w:cs="Arial"/>
          <w:noProof/>
          <w:lang w:eastAsia="es-ES"/>
        </w:rPr>
        <w:t xml:space="preserve">, de distinta temática y adaptados para que el curso ofrezca un sitio perfecto para el intercambio de ideas, </w:t>
      </w:r>
      <w:r w:rsidR="00B20B22">
        <w:rPr>
          <w:rFonts w:ascii="Arial" w:hAnsi="Arial" w:cs="Arial"/>
          <w:noProof/>
          <w:lang w:eastAsia="es-ES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3175</wp:posOffset>
            </wp:positionV>
            <wp:extent cx="2580640" cy="1608455"/>
            <wp:effectExtent l="19050" t="19050" r="10160" b="10795"/>
            <wp:wrapSquare wrapText="bothSides"/>
            <wp:docPr id="28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19 Imagen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608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7FA">
        <w:rPr>
          <w:rFonts w:ascii="Arial" w:hAnsi="Arial" w:cs="Arial"/>
          <w:noProof/>
          <w:lang w:eastAsia="es-ES"/>
        </w:rPr>
        <w:t>opiniones diversas e información de utilidad.</w:t>
      </w:r>
      <w:r>
        <w:rPr>
          <w:rFonts w:ascii="Arial" w:hAnsi="Arial" w:cs="Arial"/>
          <w:noProof/>
          <w:lang w:eastAsia="es-ES"/>
        </w:rPr>
        <w:t xml:space="preserve"> Se disponderán foros tales como el tablón de anuncios, foros de actividades, foros para las dudas del manejo de la plataforma, etc.</w:t>
      </w:r>
      <w:r w:rsidR="00B20B22" w:rsidRPr="00AD37FA">
        <w:rPr>
          <w:rFonts w:ascii="Arial" w:hAnsi="Arial" w:cs="Arial"/>
          <w:noProof/>
          <w:lang w:val="es-ES_tradnl" w:eastAsia="es-ES"/>
        </w:rPr>
        <w:t xml:space="preserve"> </w:t>
      </w:r>
    </w:p>
    <w:p w:rsidR="00AD37FA" w:rsidRPr="00AD37FA" w:rsidRDefault="00AD37FA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AD37FA" w:rsidRPr="00AD37FA" w:rsidRDefault="00AD37FA" w:rsidP="00E55290">
      <w:pPr>
        <w:pStyle w:val="Prrafodelista"/>
        <w:numPr>
          <w:ilvl w:val="0"/>
          <w:numId w:val="24"/>
        </w:numPr>
        <w:spacing w:before="240" w:after="360" w:line="360" w:lineRule="auto"/>
        <w:jc w:val="both"/>
        <w:rPr>
          <w:rFonts w:ascii="Arial" w:hAnsi="Arial" w:cs="Arial"/>
          <w:b/>
          <w:noProof/>
          <w:lang w:eastAsia="es-ES"/>
        </w:rPr>
      </w:pPr>
      <w:r w:rsidRPr="00AD37FA">
        <w:rPr>
          <w:rFonts w:ascii="Arial" w:hAnsi="Arial" w:cs="Arial"/>
          <w:b/>
          <w:noProof/>
          <w:lang w:eastAsia="es-ES"/>
        </w:rPr>
        <w:t>Progreso.</w:t>
      </w:r>
    </w:p>
    <w:p w:rsidR="00AD37FA" w:rsidRDefault="00AD37FA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S</w:t>
      </w:r>
      <w:r w:rsidRPr="00AD37FA">
        <w:rPr>
          <w:rFonts w:ascii="Arial" w:hAnsi="Arial" w:cs="Arial"/>
          <w:noProof/>
          <w:lang w:eastAsia="es-ES"/>
        </w:rPr>
        <w:t>ección donde se muestra gráficamente el progreso de cada estudiante: cuestionarios</w:t>
      </w:r>
      <w:r>
        <w:rPr>
          <w:rFonts w:ascii="Arial" w:hAnsi="Arial" w:cs="Arial"/>
          <w:noProof/>
          <w:lang w:eastAsia="es-ES"/>
        </w:rPr>
        <w:t xml:space="preserve"> y </w:t>
      </w:r>
      <w:r w:rsidRPr="00AD37FA">
        <w:rPr>
          <w:rFonts w:ascii="Arial" w:hAnsi="Arial" w:cs="Arial"/>
          <w:noProof/>
          <w:lang w:eastAsia="es-ES"/>
        </w:rPr>
        <w:t>actividades evaluables</w:t>
      </w:r>
      <w:r>
        <w:rPr>
          <w:rFonts w:ascii="Arial" w:hAnsi="Arial" w:cs="Arial"/>
          <w:noProof/>
          <w:lang w:eastAsia="es-ES"/>
        </w:rPr>
        <w:t>. Así mismo, desde esta sección se tendrá acceso a la solicitud del emblema digital.</w:t>
      </w:r>
    </w:p>
    <w:p w:rsidR="00E55290" w:rsidRPr="00AD37FA" w:rsidRDefault="00E55290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AD37FA" w:rsidRPr="00AD37FA" w:rsidRDefault="00AD37FA" w:rsidP="00E55290">
      <w:pPr>
        <w:pStyle w:val="Prrafodelista"/>
        <w:numPr>
          <w:ilvl w:val="0"/>
          <w:numId w:val="24"/>
        </w:numPr>
        <w:spacing w:before="240" w:after="360" w:line="360" w:lineRule="auto"/>
        <w:jc w:val="both"/>
        <w:rPr>
          <w:rFonts w:ascii="Arial" w:hAnsi="Arial" w:cs="Arial"/>
          <w:b/>
          <w:noProof/>
          <w:lang w:eastAsia="es-ES"/>
        </w:rPr>
      </w:pPr>
      <w:r w:rsidRPr="00AD37FA">
        <w:rPr>
          <w:rFonts w:ascii="Arial" w:hAnsi="Arial" w:cs="Arial"/>
          <w:b/>
          <w:noProof/>
          <w:lang w:eastAsia="es-ES"/>
        </w:rPr>
        <w:t>Gamificación.</w:t>
      </w:r>
    </w:p>
    <w:p w:rsidR="00AD37FA" w:rsidRDefault="00C21C9C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1045210</wp:posOffset>
            </wp:positionV>
            <wp:extent cx="2228215" cy="1229995"/>
            <wp:effectExtent l="19050" t="19050" r="19685" b="27305"/>
            <wp:wrapTopAndBottom/>
            <wp:docPr id="6" name="5 Imagen" descr="Imagen_ran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_ranking.pn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22999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D37FA">
        <w:rPr>
          <w:rFonts w:ascii="Arial" w:hAnsi="Arial" w:cs="Arial"/>
          <w:noProof/>
          <w:lang w:eastAsia="es-ES"/>
        </w:rPr>
        <w:t>E</w:t>
      </w:r>
      <w:r w:rsidR="00AD37FA" w:rsidRPr="00AD37FA">
        <w:rPr>
          <w:rFonts w:ascii="Arial" w:hAnsi="Arial" w:cs="Arial"/>
          <w:noProof/>
          <w:lang w:eastAsia="es-ES"/>
        </w:rPr>
        <w:t xml:space="preserve">xplicación del sistema de </w:t>
      </w:r>
      <w:r w:rsidR="00AD37FA" w:rsidRPr="00AD37FA">
        <w:rPr>
          <w:rFonts w:ascii="Arial" w:hAnsi="Arial" w:cs="Arial"/>
          <w:b/>
          <w:bCs/>
          <w:noProof/>
          <w:lang w:eastAsia="es-ES"/>
        </w:rPr>
        <w:t>gamificación</w:t>
      </w:r>
      <w:r w:rsidR="00AD37FA" w:rsidRPr="00AD37FA">
        <w:rPr>
          <w:rFonts w:ascii="Arial" w:hAnsi="Arial" w:cs="Arial"/>
          <w:noProof/>
          <w:lang w:eastAsia="es-ES"/>
        </w:rPr>
        <w:t xml:space="preserve"> (“</w:t>
      </w:r>
      <w:r w:rsidR="00AD37FA" w:rsidRPr="00AD37FA">
        <w:rPr>
          <w:rFonts w:ascii="Arial" w:hAnsi="Arial" w:cs="Arial"/>
          <w:i/>
          <w:iCs/>
          <w:noProof/>
          <w:lang w:eastAsia="es-ES"/>
        </w:rPr>
        <w:t>competición sana</w:t>
      </w:r>
      <w:r w:rsidR="00AD37FA" w:rsidRPr="00AD37FA">
        <w:rPr>
          <w:rFonts w:ascii="Arial" w:hAnsi="Arial" w:cs="Arial"/>
          <w:noProof/>
          <w:lang w:eastAsia="es-ES"/>
        </w:rPr>
        <w:t xml:space="preserve">” para motivar el aprendizaje) y a las puntuaciones (en forma de estrellas) que el estudiante vaya consiguiendo. Así mismo, al final se muestra el </w:t>
      </w:r>
      <w:r w:rsidR="00AD37FA" w:rsidRPr="00AD37FA">
        <w:rPr>
          <w:rFonts w:ascii="Arial" w:hAnsi="Arial" w:cs="Arial"/>
          <w:b/>
          <w:bCs/>
          <w:noProof/>
          <w:lang w:eastAsia="es-ES"/>
        </w:rPr>
        <w:t>ranking</w:t>
      </w:r>
      <w:r w:rsidR="00AD37FA" w:rsidRPr="00AD37FA">
        <w:rPr>
          <w:rFonts w:ascii="Arial" w:hAnsi="Arial" w:cs="Arial"/>
          <w:noProof/>
          <w:lang w:eastAsia="es-ES"/>
        </w:rPr>
        <w:t xml:space="preserve"> con los estudiantes mejor posicionados por haber conseguido una mayor puntuación.</w:t>
      </w:r>
    </w:p>
    <w:p w:rsidR="00E55290" w:rsidRDefault="00C21C9C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81280</wp:posOffset>
            </wp:positionV>
            <wp:extent cx="2263775" cy="1226820"/>
            <wp:effectExtent l="19050" t="19050" r="22225" b="11430"/>
            <wp:wrapSquare wrapText="bothSides"/>
            <wp:docPr id="24" name="Imagen 4" descr="C:\Users\Ernesto\Desktop\captura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18 Imagen" descr="C:\Users\Ernesto\Desktop\captura-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226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7FA" w:rsidRPr="00AD37FA" w:rsidRDefault="00AD37FA" w:rsidP="00E55290">
      <w:pPr>
        <w:pStyle w:val="Prrafodelista"/>
        <w:numPr>
          <w:ilvl w:val="0"/>
          <w:numId w:val="24"/>
        </w:numPr>
        <w:spacing w:before="240" w:after="360" w:line="360" w:lineRule="auto"/>
        <w:jc w:val="both"/>
        <w:rPr>
          <w:rFonts w:ascii="Arial" w:hAnsi="Arial" w:cs="Arial"/>
          <w:b/>
          <w:noProof/>
          <w:lang w:eastAsia="es-ES"/>
        </w:rPr>
      </w:pPr>
      <w:r w:rsidRPr="00AD37FA">
        <w:rPr>
          <w:rFonts w:ascii="Arial" w:hAnsi="Arial" w:cs="Arial"/>
          <w:b/>
          <w:noProof/>
          <w:lang w:eastAsia="es-ES"/>
        </w:rPr>
        <w:t>Comunidad 2.0.</w:t>
      </w:r>
    </w:p>
    <w:p w:rsidR="00AD37FA" w:rsidRDefault="00AD37FA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bCs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E</w:t>
      </w:r>
      <w:r w:rsidRPr="00AD37FA">
        <w:rPr>
          <w:rFonts w:ascii="Arial" w:hAnsi="Arial" w:cs="Arial"/>
          <w:noProof/>
          <w:lang w:eastAsia="es-ES"/>
        </w:rPr>
        <w:t>spacio donde compartir a través de las redes sociales las actividades del curso.</w:t>
      </w:r>
      <w:r>
        <w:rPr>
          <w:rFonts w:ascii="Arial" w:hAnsi="Arial" w:cs="Arial"/>
          <w:noProof/>
          <w:lang w:eastAsia="es-ES"/>
        </w:rPr>
        <w:t xml:space="preserve"> Los estudiantes dispondrán de las redes sociales de Chaval.es así como otras redes de carácter educativo, tales como Procomún: </w:t>
      </w:r>
      <w:r w:rsidRPr="00AD37FA">
        <w:rPr>
          <w:rFonts w:ascii="Arial" w:hAnsi="Arial" w:cs="Arial"/>
          <w:bCs/>
          <w:noProof/>
          <w:lang w:eastAsia="es-ES"/>
        </w:rPr>
        <w:t>Red de Recursos Educativos en Abierto</w:t>
      </w:r>
      <w:r>
        <w:rPr>
          <w:rFonts w:ascii="Arial" w:hAnsi="Arial" w:cs="Arial"/>
          <w:bCs/>
          <w:noProof/>
          <w:lang w:eastAsia="es-ES"/>
        </w:rPr>
        <w:t xml:space="preserve"> (INTEF) o EducaInternet (Orange)</w:t>
      </w:r>
      <w:r w:rsidR="00E55290">
        <w:rPr>
          <w:rFonts w:ascii="Arial" w:hAnsi="Arial" w:cs="Arial"/>
          <w:bCs/>
          <w:noProof/>
          <w:lang w:eastAsia="es-ES"/>
        </w:rPr>
        <w:t>.</w:t>
      </w:r>
    </w:p>
    <w:p w:rsidR="00B20B22" w:rsidRDefault="00B20B22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B20B22" w:rsidRDefault="00B20B22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B20B22" w:rsidRDefault="00B20B22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B20B22" w:rsidRDefault="00B20B22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B20B22" w:rsidRDefault="00B20B22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E55290" w:rsidRDefault="00303099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4086087" cy="1896533"/>
            <wp:effectExtent l="19050" t="19050" r="9663" b="27517"/>
            <wp:docPr id="3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16" cy="1898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0B22" w:rsidRPr="00AD37FA" w:rsidRDefault="00B20B22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</w:p>
    <w:p w:rsidR="00AD37FA" w:rsidRDefault="00AD37FA" w:rsidP="00E55290">
      <w:pPr>
        <w:pStyle w:val="Prrafodelista"/>
        <w:numPr>
          <w:ilvl w:val="0"/>
          <w:numId w:val="24"/>
        </w:numPr>
        <w:spacing w:before="240" w:after="360" w:line="360" w:lineRule="auto"/>
        <w:jc w:val="both"/>
        <w:rPr>
          <w:rFonts w:ascii="Arial" w:hAnsi="Arial" w:cs="Arial"/>
          <w:b/>
          <w:noProof/>
          <w:lang w:eastAsia="es-ES"/>
        </w:rPr>
      </w:pPr>
      <w:r w:rsidRPr="00AD37FA">
        <w:rPr>
          <w:rFonts w:ascii="Arial" w:hAnsi="Arial" w:cs="Arial"/>
          <w:b/>
          <w:noProof/>
          <w:lang w:eastAsia="es-ES"/>
        </w:rPr>
        <w:t>Preguntas frecuentes (F.A.Q.).</w:t>
      </w:r>
    </w:p>
    <w:p w:rsidR="00C11C69" w:rsidRPr="00C11C69" w:rsidRDefault="00C11C69" w:rsidP="00E55290">
      <w:pPr>
        <w:pStyle w:val="Prrafodelista"/>
        <w:spacing w:before="240" w:after="360" w:line="360" w:lineRule="auto"/>
        <w:jc w:val="both"/>
        <w:rPr>
          <w:rFonts w:ascii="Arial" w:hAnsi="Arial" w:cs="Arial"/>
          <w:noProof/>
          <w:lang w:eastAsia="es-ES"/>
        </w:rPr>
      </w:pPr>
      <w:r w:rsidRPr="00C11C69">
        <w:rPr>
          <w:rFonts w:ascii="Arial" w:hAnsi="Arial" w:cs="Arial"/>
          <w:noProof/>
          <w:lang w:eastAsia="es-ES"/>
        </w:rPr>
        <w:t xml:space="preserve">Sección donde los estudiantes pueden encontrar respuestas a las cuestiones más comunes, tanto del propio </w:t>
      </w:r>
      <w:r>
        <w:rPr>
          <w:rFonts w:ascii="Arial" w:hAnsi="Arial" w:cs="Arial"/>
          <w:noProof/>
          <w:lang w:eastAsia="es-ES"/>
        </w:rPr>
        <w:t>MOOC</w:t>
      </w:r>
      <w:r w:rsidRPr="00C11C69">
        <w:rPr>
          <w:rFonts w:ascii="Arial" w:hAnsi="Arial" w:cs="Arial"/>
          <w:noProof/>
          <w:lang w:eastAsia="es-ES"/>
        </w:rPr>
        <w:t xml:space="preserve"> como de la plataforma online.</w:t>
      </w:r>
    </w:p>
    <w:p w:rsidR="00B20B22" w:rsidRPr="00B20B22" w:rsidRDefault="00B20B22" w:rsidP="00B20B22">
      <w:pPr>
        <w:spacing w:line="360" w:lineRule="auto"/>
        <w:ind w:firstLine="708"/>
        <w:rPr>
          <w:rFonts w:ascii="Arial" w:hAnsi="Arial" w:cs="Arial"/>
          <w:b/>
          <w:noProof/>
          <w:lang w:eastAsia="es-ES"/>
        </w:rPr>
      </w:pPr>
      <w:bookmarkStart w:id="0" w:name="_GoBack"/>
      <w:bookmarkEnd w:id="0"/>
      <w:r w:rsidRPr="00B20B22">
        <w:rPr>
          <w:rFonts w:ascii="Arial" w:hAnsi="Arial" w:cs="Arial"/>
          <w:b/>
          <w:noProof/>
          <w:lang w:eastAsia="es-ES"/>
        </w:rPr>
        <w:t>Estructura académica sección Contenidos.</w:t>
      </w:r>
    </w:p>
    <w:p w:rsidR="00B20B22" w:rsidRDefault="00B20B22" w:rsidP="00B20B22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La sección “Contenidos” incluye la relación de temas de estudio así como información general del curso y los restos o actividades semanales.</w:t>
      </w:r>
    </w:p>
    <w:p w:rsidR="00B20B22" w:rsidRDefault="00B20B22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117475</wp:posOffset>
            </wp:positionV>
            <wp:extent cx="4949190" cy="3357245"/>
            <wp:effectExtent l="19050" t="19050" r="22860" b="14605"/>
            <wp:wrapTopAndBottom/>
            <wp:docPr id="3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35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B22" w:rsidRDefault="00B20B22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B20B22" w:rsidRDefault="00B20B22" w:rsidP="001E5941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F45336" w:rsidRDefault="00F45336" w:rsidP="00B20B22">
      <w:pPr>
        <w:spacing w:line="360" w:lineRule="auto"/>
        <w:ind w:firstLine="708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lastRenderedPageBreak/>
        <w:t>Cada uno de los temas consta de los siguientes recursos didácticos:</w:t>
      </w:r>
    </w:p>
    <w:p w:rsidR="00F45336" w:rsidRDefault="00F45336" w:rsidP="003F329E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Presentación (vídeo).</w:t>
      </w:r>
    </w:p>
    <w:p w:rsidR="00F45336" w:rsidRDefault="00F45336" w:rsidP="003F329E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Guía de estudio.</w:t>
      </w:r>
    </w:p>
    <w:p w:rsidR="00F45336" w:rsidRDefault="00F45336" w:rsidP="003F329E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Contenido multimedia: objeto de aprendizaje multimedia.</w:t>
      </w:r>
    </w:p>
    <w:p w:rsidR="00F45336" w:rsidRDefault="00F45336" w:rsidP="003F329E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>Recursos complementarios.</w:t>
      </w:r>
    </w:p>
    <w:p w:rsidR="00F45336" w:rsidRDefault="00362897" w:rsidP="003F329E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668020</wp:posOffset>
            </wp:positionV>
            <wp:extent cx="3176270" cy="1822450"/>
            <wp:effectExtent l="19050" t="19050" r="24130" b="25400"/>
            <wp:wrapTopAndBottom/>
            <wp:docPr id="204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82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336">
        <w:rPr>
          <w:rFonts w:ascii="Arial" w:hAnsi="Arial" w:cs="Arial"/>
          <w:noProof/>
          <w:lang w:eastAsia="es-ES"/>
        </w:rPr>
        <w:t>Cuestionario de evaluación.</w:t>
      </w:r>
    </w:p>
    <w:p w:rsidR="00F45336" w:rsidRDefault="00362897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1840230</wp:posOffset>
            </wp:positionV>
            <wp:extent cx="3000375" cy="1706880"/>
            <wp:effectExtent l="19050" t="19050" r="28575" b="26670"/>
            <wp:wrapTopAndBottom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06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t xml:space="preserve"> </w:t>
      </w:r>
    </w:p>
    <w:p w:rsidR="00F45336" w:rsidRPr="00B20B22" w:rsidRDefault="00B20B22" w:rsidP="00B20B22">
      <w:pPr>
        <w:ind w:firstLine="708"/>
        <w:rPr>
          <w:rFonts w:ascii="Arial" w:hAnsi="Arial" w:cs="Arial"/>
          <w:noProof/>
          <w:u w:val="single"/>
          <w:lang w:eastAsia="es-ES"/>
        </w:rPr>
      </w:pPr>
      <w:r w:rsidRPr="00B20B22">
        <w:rPr>
          <w:rFonts w:ascii="Arial" w:hAnsi="Arial" w:cs="Arial"/>
          <w:noProof/>
          <w:u w:val="single"/>
          <w:lang w:eastAsia="es-ES"/>
        </w:rPr>
        <w:t>C</w:t>
      </w:r>
      <w:r w:rsidR="00F45336" w:rsidRPr="00B20B22">
        <w:rPr>
          <w:rFonts w:ascii="Arial" w:hAnsi="Arial" w:cs="Arial"/>
          <w:noProof/>
          <w:u w:val="single"/>
          <w:lang w:eastAsia="es-ES"/>
        </w:rPr>
        <w:t>ontenidos: Objeto de Apren</w:t>
      </w:r>
      <w:r w:rsidR="00AB6D3B" w:rsidRPr="00B20B22">
        <w:rPr>
          <w:rFonts w:ascii="Arial" w:hAnsi="Arial" w:cs="Arial"/>
          <w:noProof/>
          <w:u w:val="single"/>
          <w:lang w:eastAsia="es-ES"/>
        </w:rPr>
        <w:t>di</w:t>
      </w:r>
      <w:r w:rsidR="00F45336" w:rsidRPr="00B20B22">
        <w:rPr>
          <w:rFonts w:ascii="Arial" w:hAnsi="Arial" w:cs="Arial"/>
          <w:noProof/>
          <w:u w:val="single"/>
          <w:lang w:eastAsia="es-ES"/>
        </w:rPr>
        <w:t>zaje</w:t>
      </w:r>
      <w:r w:rsidR="00F27297" w:rsidRPr="00B20B22">
        <w:rPr>
          <w:rFonts w:ascii="Arial" w:hAnsi="Arial" w:cs="Arial"/>
          <w:noProof/>
          <w:u w:val="single"/>
          <w:lang w:eastAsia="es-ES"/>
        </w:rPr>
        <w:t xml:space="preserve"> Multimedia</w:t>
      </w:r>
    </w:p>
    <w:p w:rsidR="00F45336" w:rsidRDefault="003F329E" w:rsidP="00B20B22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t xml:space="preserve">Los contenidos de estudio de cada tema se presentan a través de objetos de aprendizajes multimedia, de forma interactiva y parte de </w:t>
      </w:r>
      <w:r w:rsidR="00F27297">
        <w:rPr>
          <w:rFonts w:ascii="Arial" w:hAnsi="Arial" w:cs="Arial"/>
          <w:noProof/>
          <w:lang w:eastAsia="es-ES"/>
        </w:rPr>
        <w:t xml:space="preserve">ellos </w:t>
      </w:r>
      <w:r>
        <w:rPr>
          <w:rFonts w:ascii="Arial" w:hAnsi="Arial" w:cs="Arial"/>
          <w:noProof/>
          <w:lang w:eastAsia="es-ES"/>
        </w:rPr>
        <w:t xml:space="preserve">se </w:t>
      </w:r>
      <w:r w:rsidR="00927475">
        <w:rPr>
          <w:rFonts w:ascii="Arial" w:hAnsi="Arial" w:cs="Arial"/>
        </w:rPr>
        <w:t>abordan</w:t>
      </w:r>
      <w:r>
        <w:rPr>
          <w:rFonts w:ascii="Arial" w:hAnsi="Arial" w:cs="Arial"/>
        </w:rPr>
        <w:t xml:space="preserve"> a través de</w:t>
      </w:r>
      <w:r>
        <w:rPr>
          <w:rStyle w:val="Textoennegrita"/>
          <w:rFonts w:ascii="Arial" w:hAnsi="Arial" w:cs="Arial"/>
        </w:rPr>
        <w:t xml:space="preserve"> casos prácticos</w:t>
      </w:r>
      <w:r>
        <w:rPr>
          <w:rFonts w:ascii="Arial" w:hAnsi="Arial" w:cs="Arial"/>
        </w:rPr>
        <w:t xml:space="preserve"> que ilustran situaciones relacionadas con este riesgo, permitiendo al estudiante elegir una “ruta” en función de la etapa educativa (primaria o secundaria) y del entorno (escolar o familiar). </w:t>
      </w:r>
    </w:p>
    <w:p w:rsidR="00455350" w:rsidRPr="00455350" w:rsidRDefault="00100F78" w:rsidP="00455350">
      <w:pPr>
        <w:tabs>
          <w:tab w:val="num" w:pos="720"/>
        </w:tabs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Los contenidos están organizados siguiendo una secuencia lógica y flexible, de forma que permitirá al alumnado acceder de forma fácil a</w:t>
      </w:r>
      <w:r w:rsidR="00455350">
        <w:rPr>
          <w:rFonts w:ascii="Arial" w:hAnsi="Arial" w:cs="Arial"/>
          <w:lang w:val="es-ES_tradnl"/>
        </w:rPr>
        <w:t xml:space="preserve"> todas las partes del contenido; contemplando en cada riesgo TIC los siguientes apartados:</w:t>
      </w:r>
      <w:r w:rsidR="00455350" w:rsidRPr="00455350">
        <w:rPr>
          <w:rFonts w:ascii="Arial" w:hAnsi="Arial" w:cs="Arial"/>
          <w:lang w:val="es-ES_tradnl"/>
        </w:rPr>
        <w:t xml:space="preserve"> </w:t>
      </w:r>
      <w:r w:rsidR="00455350" w:rsidRPr="00455350">
        <w:rPr>
          <w:rFonts w:ascii="Arial" w:hAnsi="Arial" w:cs="Arial"/>
          <w:bCs/>
        </w:rPr>
        <w:t>definición</w:t>
      </w:r>
      <w:r w:rsidR="00651A3F" w:rsidRPr="00455350">
        <w:rPr>
          <w:rFonts w:ascii="Arial" w:hAnsi="Arial" w:cs="Arial"/>
          <w:bCs/>
        </w:rPr>
        <w:t xml:space="preserve"> y descripción del riesgo</w:t>
      </w:r>
      <w:r w:rsidR="00455350" w:rsidRPr="00455350">
        <w:rPr>
          <w:rFonts w:ascii="Arial" w:hAnsi="Arial" w:cs="Arial"/>
          <w:bCs/>
        </w:rPr>
        <w:t>; d</w:t>
      </w:r>
      <w:r w:rsidR="00651A3F" w:rsidRPr="00455350">
        <w:rPr>
          <w:rFonts w:ascii="Arial" w:hAnsi="Arial" w:cs="Arial"/>
          <w:bCs/>
        </w:rPr>
        <w:t>atos de situación</w:t>
      </w:r>
      <w:r w:rsidR="00455350" w:rsidRPr="00455350">
        <w:rPr>
          <w:rFonts w:ascii="Arial" w:hAnsi="Arial" w:cs="Arial"/>
          <w:bCs/>
        </w:rPr>
        <w:t>;, c</w:t>
      </w:r>
      <w:r w:rsidR="00651A3F" w:rsidRPr="00455350">
        <w:rPr>
          <w:rFonts w:ascii="Arial" w:hAnsi="Arial" w:cs="Arial"/>
          <w:bCs/>
        </w:rPr>
        <w:t>asos prácticos: cómo detectar, afrontar y prevenir el riesgo</w:t>
      </w:r>
      <w:r w:rsidR="00455350" w:rsidRPr="00455350">
        <w:rPr>
          <w:rFonts w:ascii="Arial" w:hAnsi="Arial" w:cs="Arial"/>
          <w:bCs/>
        </w:rPr>
        <w:t>; a</w:t>
      </w:r>
      <w:r w:rsidR="00651A3F" w:rsidRPr="00455350">
        <w:rPr>
          <w:rFonts w:ascii="Arial" w:hAnsi="Arial" w:cs="Arial"/>
          <w:bCs/>
        </w:rPr>
        <w:t>ctividades</w:t>
      </w:r>
      <w:r w:rsidR="00455350" w:rsidRPr="00455350">
        <w:rPr>
          <w:rFonts w:ascii="Arial" w:hAnsi="Arial" w:cs="Arial"/>
          <w:bCs/>
        </w:rPr>
        <w:t xml:space="preserve">; </w:t>
      </w:r>
      <w:r w:rsidR="00455350" w:rsidRPr="00455350">
        <w:rPr>
          <w:rFonts w:ascii="Arial" w:hAnsi="Arial" w:cs="Arial"/>
          <w:bCs/>
          <w:lang w:val="es-ES_tradnl"/>
        </w:rPr>
        <w:t>resumen y r</w:t>
      </w:r>
      <w:r w:rsidR="00651A3F" w:rsidRPr="00455350">
        <w:rPr>
          <w:rFonts w:ascii="Arial" w:hAnsi="Arial" w:cs="Arial"/>
          <w:bCs/>
          <w:lang w:val="es-ES_tradnl"/>
        </w:rPr>
        <w:t>ecursos complementarios.</w:t>
      </w:r>
      <w:r w:rsidR="00651A3F" w:rsidRPr="00455350">
        <w:rPr>
          <w:rFonts w:ascii="Arial" w:hAnsi="Arial" w:cs="Arial"/>
          <w:bCs/>
        </w:rPr>
        <w:t xml:space="preserve"> </w:t>
      </w:r>
    </w:p>
    <w:p w:rsidR="00D23B81" w:rsidRDefault="00D23B81">
      <w:pPr>
        <w:rPr>
          <w:rFonts w:ascii="Arial" w:hAnsi="Arial" w:cs="Arial"/>
          <w:noProof/>
          <w:lang w:eastAsia="es-ES"/>
        </w:rPr>
      </w:pPr>
      <w:r w:rsidRPr="00D23B81">
        <w:rPr>
          <w:rFonts w:ascii="Arial" w:hAnsi="Arial" w:cs="Arial"/>
          <w:noProof/>
          <w:lang w:eastAsia="es-ES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84455</wp:posOffset>
            </wp:positionV>
            <wp:extent cx="2432685" cy="2220595"/>
            <wp:effectExtent l="19050" t="0" r="5715" b="0"/>
            <wp:wrapTopAndBottom/>
            <wp:docPr id="205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B08">
        <w:rPr>
          <w:rFonts w:ascii="Arial" w:hAnsi="Arial" w:cs="Arial"/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33" type="#_x0000_t75" style="position:absolute;margin-left:234.65pt;margin-top:471.25pt;width:197.35pt;height:168.25pt;z-index:251758592;visibility:visible;mso-position-horizontal-relative:text;mso-position-vertical-relative:text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YJrIAAAA3QAAAA8AAABkcnMvZG93bnJldi54bWxEj09rwkAUxO+FfoflFXopdaMtrURX0YI0&#10;Fw9NLHp8Zl/+aPZtyK4av70rFHocZuY3zHTem0acqXO1ZQXDQQSCOLe65lLBJlu9jkE4j6yxsUwK&#10;ruRgPnt8mGKs7YV/6Jz6UgQIuxgVVN63sZQur8igG9iWOHiF7Qz6ILtS6g4vAW4aOYqiD2mw5rBQ&#10;YUtfFeXH9GQU7Jaf6W/2UmyK4u2wz5L19zjZslLPT/1iAsJT7//Df+1EK3gfRiO4vwlPQM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kGCayAAAAN0AAAAPAAAAAAAAAAAA&#10;AAAAAJ8CAABkcnMvZG93bnJldi54bWxQSwUGAAAAAAQABAD3AAAAlAMAAAAA&#10;">
            <v:imagedata r:id="rId28" o:title=""/>
            <v:path arrowok="t"/>
            <w10:wrap type="topAndBottom"/>
          </v:shape>
        </w:pict>
      </w:r>
      <w:r w:rsidR="006B0B08">
        <w:rPr>
          <w:rFonts w:ascii="Arial" w:hAnsi="Arial" w:cs="Arial"/>
          <w:noProof/>
          <w:lang w:eastAsia="es-ES"/>
        </w:rPr>
        <w:pict>
          <v:shape id="Picture 5" o:spid="_x0000_s1034" type="#_x0000_t75" style="position:absolute;margin-left:23.05pt;margin-top:301.3pt;width:203.2pt;height:178.05pt;z-index:251757568;visibility:visible;mso-position-horizontal-relative:text;mso-position-vertical-relative:text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WojrHAAAA3QAAAA8AAABkcnMvZG93bnJldi54bWxEj9FqwkAURN+F/sNyC76IbmJFNM0qbUEq&#10;goWqH3DJ3maD2btpdo1pv75bEHwcZuYMk697W4uOWl85VpBOEhDEhdMVlwpOx814AcIHZI21Y1Lw&#10;Qx7Wq4dBjpl2V/6k7hBKESHsM1RgQmgyKX1hyKKfuIY4el+utRiibEupW7xGuK3lNEnm0mLFccFg&#10;Q2+GivPhYhUc50+vv+8f561p9jtZ4mj0vdxclBo+9i/PIAL14R6+tbdawSxNUvh/E5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nWojrHAAAA3QAAAA8AAAAAAAAAAAAA&#10;AAAAnwIAAGRycy9kb3ducmV2LnhtbFBLBQYAAAAABAAEAPcAAACTAwAAAAA=&#10;">
            <v:imagedata r:id="rId29" o:title=""/>
            <v:path arrowok="t"/>
            <w10:wrap type="topAndBottom"/>
          </v:shape>
        </w:pict>
      </w:r>
      <w:r w:rsidR="006B0B08">
        <w:rPr>
          <w:rFonts w:ascii="Arial" w:hAnsi="Arial" w:cs="Arial"/>
          <w:noProof/>
          <w:lang w:eastAsia="es-ES"/>
        </w:rPr>
        <w:pict>
          <v:shape id="Picture 2" o:spid="_x0000_s1035" type="#_x0000_t75" style="position:absolute;margin-left:234.65pt;margin-top:155.8pt;width:203.5pt;height:170.9pt;z-index:251756544;visibility:visible;mso-position-horizontal-relative:text;mso-position-vertical-relative:text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mrbBAAAA3QAAAA8AAABkcnMvZG93bnJldi54bWxET8uKwjAU3Qv+Q7jCbGRMHcSZVtMiwoBL&#10;X5vZXZrbBzY3pYltx683C8Hl4by32Wga0VPnassKlosIBHFudc2lguvl9/MHhPPIGhvLpOCfHGTp&#10;dLLFRNuBT9SffSlCCLsEFVTet4mULq/IoFvYljhwhe0M+gC7UuoOhxBuGvkVRWtpsObQUGFL+4ry&#10;2/luFMy/l3H7iIfDjuN58dcPGo9HrdTHbNxtQHga/Vv8ch+0glUUh7nhTXgC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ymrbBAAAA3QAAAA8AAAAAAAAAAAAAAAAAnwIA&#10;AGRycy9kb3ducmV2LnhtbFBLBQYAAAAABAAEAPcAAACNAwAAAAA=&#10;" strokecolor="#5a5a5a [2109]">
            <v:imagedata r:id="rId30" o:title=""/>
            <v:path arrowok="t"/>
            <w10:wrap type="topAndBottom"/>
          </v:shape>
        </w:pict>
      </w:r>
      <w:r w:rsidR="005C5979">
        <w:rPr>
          <w:rFonts w:ascii="Arial" w:hAnsi="Arial" w:cs="Arial"/>
          <w:noProof/>
          <w:lang w:eastAsia="es-ES"/>
        </w:rPr>
        <w:br w:type="page"/>
      </w:r>
    </w:p>
    <w:p w:rsidR="003F329E" w:rsidRDefault="00455350" w:rsidP="003F329E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5991225</wp:posOffset>
            </wp:positionV>
            <wp:extent cx="2769870" cy="2438400"/>
            <wp:effectExtent l="19050" t="0" r="0" b="0"/>
            <wp:wrapTopAndBottom/>
            <wp:docPr id="2055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3918585</wp:posOffset>
            </wp:positionV>
            <wp:extent cx="2632710" cy="2438400"/>
            <wp:effectExtent l="19050" t="0" r="0" b="0"/>
            <wp:wrapTopAndBottom/>
            <wp:docPr id="2054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1373505</wp:posOffset>
            </wp:positionV>
            <wp:extent cx="2632710" cy="2438400"/>
            <wp:effectExtent l="19050" t="0" r="0" b="0"/>
            <wp:wrapTopAndBottom/>
            <wp:docPr id="2057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-241935</wp:posOffset>
            </wp:positionV>
            <wp:extent cx="2632710" cy="2346960"/>
            <wp:effectExtent l="19050" t="0" r="0" b="0"/>
            <wp:wrapTopAndBottom/>
            <wp:docPr id="2053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F78" w:rsidRPr="001907E2" w:rsidRDefault="005C1E71" w:rsidP="00230F26">
      <w:pPr>
        <w:spacing w:line="360" w:lineRule="auto"/>
        <w:rPr>
          <w:rFonts w:ascii="Arial" w:hAnsi="Arial" w:cs="Arial"/>
          <w:noProof/>
          <w:color w:val="595959" w:themeColor="text1" w:themeTint="A6"/>
          <w:lang w:eastAsia="es-ES"/>
        </w:rPr>
      </w:pPr>
      <w:r>
        <w:rPr>
          <w:rFonts w:ascii="Arial" w:hAnsi="Arial" w:cs="Arial"/>
          <w:noProof/>
          <w:color w:val="595959" w:themeColor="text1" w:themeTint="A6"/>
          <w:lang w:eastAsia="es-ES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352425</wp:posOffset>
            </wp:positionV>
            <wp:extent cx="2145665" cy="1280160"/>
            <wp:effectExtent l="19050" t="19050" r="26035" b="15240"/>
            <wp:wrapThrough wrapText="bothSides">
              <wp:wrapPolygon edited="0">
                <wp:start x="-192" y="-321"/>
                <wp:lineTo x="-192" y="21857"/>
                <wp:lineTo x="21862" y="21857"/>
                <wp:lineTo x="21862" y="-321"/>
                <wp:lineTo x="-192" y="-321"/>
              </wp:wrapPolygon>
            </wp:wrapThrough>
            <wp:docPr id="2061" name="Imagen 14" descr="Pantallazo Tem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Imagen" descr="Pantallazo Tema.png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2801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907E2" w:rsidRPr="001907E2">
        <w:rPr>
          <w:rFonts w:ascii="Arial" w:hAnsi="Arial" w:cs="Arial"/>
          <w:noProof/>
          <w:color w:val="595959" w:themeColor="text1" w:themeTint="A6"/>
          <w:lang w:eastAsia="es-ES"/>
        </w:rPr>
        <w:t>Ejemplo</w:t>
      </w:r>
      <w:r>
        <w:rPr>
          <w:rFonts w:ascii="Arial" w:hAnsi="Arial" w:cs="Arial"/>
          <w:noProof/>
          <w:color w:val="595959" w:themeColor="text1" w:themeTint="A6"/>
          <w:lang w:eastAsia="es-ES"/>
        </w:rPr>
        <w:t>s</w:t>
      </w:r>
      <w:r w:rsidR="001907E2" w:rsidRPr="001907E2">
        <w:rPr>
          <w:rFonts w:ascii="Arial" w:hAnsi="Arial" w:cs="Arial"/>
          <w:noProof/>
          <w:color w:val="595959" w:themeColor="text1" w:themeTint="A6"/>
          <w:lang w:eastAsia="es-ES"/>
        </w:rPr>
        <w:t xml:space="preserve"> de actividades y elementos de dinamización</w:t>
      </w:r>
      <w:r w:rsidR="00230F26">
        <w:rPr>
          <w:rFonts w:ascii="Arial" w:hAnsi="Arial" w:cs="Arial"/>
          <w:noProof/>
          <w:color w:val="595959" w:themeColor="text1" w:themeTint="A6"/>
          <w:lang w:eastAsia="es-ES"/>
        </w:rPr>
        <w:t>:</w:t>
      </w:r>
    </w:p>
    <w:p w:rsidR="00100F78" w:rsidRDefault="005C1E71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57150</wp:posOffset>
            </wp:positionV>
            <wp:extent cx="2404110" cy="2567940"/>
            <wp:effectExtent l="19050" t="19050" r="15240" b="22860"/>
            <wp:wrapNone/>
            <wp:docPr id="2060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567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F78" w:rsidRDefault="00100F7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100F78" w:rsidRDefault="00100F7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100F78" w:rsidRDefault="006B0B0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57.15pt;margin-top:13.05pt;width:170.05pt;height:29.1pt;z-index:-251544576;mso-width-percent:400;mso-height-percent:200;mso-width-percent:400;mso-height-percent:200;mso-width-relative:margin;mso-height-relative:margin" wrapcoords="0 0" filled="f" stroked="f">
            <v:textbox style="mso-fit-shape-to-text:t">
              <w:txbxContent>
                <w:p w:rsidR="001907E2" w:rsidRPr="001907E2" w:rsidRDefault="001907E2" w:rsidP="001907E2">
                  <w:pPr>
                    <w:jc w:val="right"/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  <w:t>Vídeo-Presentación</w:t>
                  </w:r>
                </w:p>
              </w:txbxContent>
            </v:textbox>
          </v:shape>
        </w:pict>
      </w:r>
    </w:p>
    <w:p w:rsidR="00100F78" w:rsidRDefault="00100F7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100F78" w:rsidRDefault="005C1E71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95103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153035</wp:posOffset>
            </wp:positionV>
            <wp:extent cx="3092450" cy="1638935"/>
            <wp:effectExtent l="19050" t="19050" r="12700" b="18415"/>
            <wp:wrapNone/>
            <wp:docPr id="2062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6389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F78" w:rsidRDefault="006B0B0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pict>
          <v:shape id="_x0000_s1043" type="#_x0000_t202" style="position:absolute;left:0;text-align:left;margin-left:14.45pt;margin-top:-10.75pt;width:170.05pt;height:29.1pt;z-index:-251547648;mso-width-percent:400;mso-height-percent:200;mso-width-percent:400;mso-height-percent:200;mso-width-relative:margin;mso-height-relative:margin" wrapcoords="0 0" filled="f" stroked="f">
            <v:textbox style="mso-fit-shape-to-text:t">
              <w:txbxContent>
                <w:p w:rsidR="001907E2" w:rsidRPr="001907E2" w:rsidRDefault="001907E2" w:rsidP="001907E2">
                  <w:pPr>
                    <w:jc w:val="right"/>
                    <w:rPr>
                      <w:rFonts w:ascii="Arial" w:hAnsi="Arial" w:cs="Arial"/>
                      <w:color w:val="595959" w:themeColor="text1" w:themeTint="A6"/>
                      <w:sz w:val="18"/>
                    </w:rPr>
                  </w:pPr>
                  <w:r w:rsidRPr="001907E2">
                    <w:rPr>
                      <w:rFonts w:ascii="Arial" w:hAnsi="Arial" w:cs="Arial"/>
                      <w:color w:val="595959" w:themeColor="text1" w:themeTint="A6"/>
                      <w:sz w:val="18"/>
                    </w:rPr>
                    <w:t>Cuestionario evaluación</w:t>
                  </w:r>
                </w:p>
              </w:txbxContent>
            </v:textbox>
            <w10:wrap type="through"/>
          </v:shape>
        </w:pict>
      </w:r>
    </w:p>
    <w:p w:rsidR="00100F78" w:rsidRDefault="006B0B0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pict>
          <v:shape id="_x0000_s1049" type="#_x0000_t202" style="position:absolute;left:0;text-align:left;margin-left:9.8pt;margin-top:3.8pt;width:170.05pt;height:29.1pt;z-index:-251537408;mso-width-percent:400;mso-height-percent:200;mso-width-percent:400;mso-height-percent:200;mso-width-relative:margin;mso-height-relative:margin" wrapcoords="0 0" filled="f" stroked="f">
            <v:textbox style="mso-fit-shape-to-text:t">
              <w:txbxContent>
                <w:p w:rsidR="005C1E71" w:rsidRPr="001907E2" w:rsidRDefault="005C1E71" w:rsidP="005C1E71">
                  <w:pPr>
                    <w:jc w:val="right"/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  <w:t>Cuestionario evaluación</w:t>
                  </w:r>
                </w:p>
              </w:txbxContent>
            </v:textbox>
          </v:shape>
        </w:pict>
      </w:r>
    </w:p>
    <w:p w:rsidR="00100F78" w:rsidRDefault="00100F7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100F78" w:rsidRDefault="00100F7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100F78" w:rsidRDefault="006B0B0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pict>
          <v:shape id="_x0000_s1045" type="#_x0000_t202" style="position:absolute;left:0;text-align:left;margin-left:274pt;margin-top:-.25pt;width:170.1pt;height:29.1pt;z-index:-251542528;mso-width-percent:400;mso-height-percent:200;mso-width-percent:400;mso-height-percent:200;mso-width-relative:margin;mso-height-relative:margin" wrapcoords="0 0" filled="f" stroked="f">
            <v:textbox style="mso-fit-shape-to-text:t">
              <w:txbxContent>
                <w:p w:rsidR="001907E2" w:rsidRPr="001907E2" w:rsidRDefault="001907E2" w:rsidP="001907E2">
                  <w:pPr>
                    <w:jc w:val="right"/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  <w:t>Panel colaborativo (herramienta 2.0)</w:t>
                  </w:r>
                </w:p>
              </w:txbxContent>
            </v:textbox>
          </v:shape>
        </w:pict>
      </w:r>
      <w:r w:rsidR="005C1E71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-5080</wp:posOffset>
            </wp:positionV>
            <wp:extent cx="2620010" cy="1998345"/>
            <wp:effectExtent l="19050" t="19050" r="27940" b="2095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98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F78" w:rsidRDefault="00100F7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100F78" w:rsidRDefault="005C1E71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307975</wp:posOffset>
            </wp:positionV>
            <wp:extent cx="2769235" cy="2849245"/>
            <wp:effectExtent l="38100" t="19050" r="12065" b="2730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849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B08">
        <w:rPr>
          <w:rFonts w:ascii="Arial" w:hAnsi="Arial" w:cs="Arial"/>
          <w:noProof/>
          <w:lang w:eastAsia="es-ES"/>
        </w:rPr>
        <w:pict>
          <v:shape id="_x0000_s1046" type="#_x0000_t202" style="position:absolute;left:0;text-align:left;margin-left:-183.05pt;margin-top:9.6pt;width:170.1pt;height:29.1pt;z-index:-251540480;mso-width-percent:400;mso-height-percent:200;mso-position-horizontal-relative:text;mso-position-vertical-relative:text;mso-width-percent:400;mso-height-percent:200;mso-width-relative:margin;mso-height-relative:margin" wrapcoords="0 0" filled="f" stroked="f">
            <v:textbox style="mso-next-textbox:#_x0000_s1046;mso-fit-shape-to-text:t">
              <w:txbxContent>
                <w:p w:rsidR="001907E2" w:rsidRPr="001907E2" w:rsidRDefault="001907E2" w:rsidP="001907E2">
                  <w:pPr>
                    <w:jc w:val="right"/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  <w:t>Actividad 2P</w:t>
                  </w:r>
                </w:p>
              </w:txbxContent>
            </v:textbox>
            <w10:wrap type="through"/>
          </v:shape>
        </w:pict>
      </w:r>
    </w:p>
    <w:p w:rsidR="00100F78" w:rsidRDefault="00100F7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100F78" w:rsidRDefault="00100F7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100F78" w:rsidRDefault="006B0B0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pict>
          <v:shape id="_x0000_s1050" type="#_x0000_t202" style="position:absolute;left:0;text-align:left;margin-left:19.15pt;margin-top:12.75pt;width:170.05pt;height:29.1pt;z-index:-251536384;mso-width-percent:400;mso-height-percent:200;mso-width-percent:400;mso-height-percent:200;mso-width-relative:margin;mso-height-relative:margin" wrapcoords="0 0" filled="f" stroked="f">
            <v:textbox style="mso-fit-shape-to-text:t">
              <w:txbxContent>
                <w:p w:rsidR="005C1E71" w:rsidRPr="001907E2" w:rsidRDefault="005C1E71" w:rsidP="005C1E71">
                  <w:pPr>
                    <w:jc w:val="right"/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  <w:t>Actividad P2P</w:t>
                  </w:r>
                </w:p>
              </w:txbxContent>
            </v:textbox>
          </v:shape>
        </w:pict>
      </w:r>
    </w:p>
    <w:p w:rsidR="00F45336" w:rsidRPr="00F45336" w:rsidRDefault="006B0B08" w:rsidP="00F45336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pict>
          <v:shape id="_x0000_s1051" type="#_x0000_t202" style="position:absolute;left:0;text-align:left;margin-left:263.8pt;margin-top:131.75pt;width:170.05pt;height:29.1pt;z-index:-251535360;mso-width-percent:400;mso-height-percent:200;mso-width-percent:400;mso-height-percent:200;mso-width-relative:margin;mso-height-relative:margin" wrapcoords="0 0" filled="f" stroked="f">
            <v:textbox style="mso-fit-shape-to-text:t">
              <w:txbxContent>
                <w:p w:rsidR="005C1E71" w:rsidRPr="001907E2" w:rsidRDefault="005C1E71" w:rsidP="005C1E71">
                  <w:pPr>
                    <w:jc w:val="right"/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18"/>
                      <w:lang w:val="es-ES_tradnl"/>
                    </w:rPr>
                    <w:t>Actividad práctica: debate</w:t>
                  </w:r>
                </w:p>
              </w:txbxContent>
            </v:textbox>
          </v:shape>
        </w:pict>
      </w:r>
    </w:p>
    <w:sectPr w:rsidR="00F45336" w:rsidRPr="00F45336" w:rsidSect="009E415A">
      <w:headerReference w:type="default" r:id="rId40"/>
      <w:footerReference w:type="default" r:id="rId41"/>
      <w:pgSz w:w="11906" w:h="16838"/>
      <w:pgMar w:top="1701" w:right="1701" w:bottom="1417" w:left="1701" w:header="708" w:footer="10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322" w:rsidRDefault="006E6322" w:rsidP="001140A8">
      <w:pPr>
        <w:spacing w:after="0" w:line="240" w:lineRule="auto"/>
      </w:pPr>
      <w:r>
        <w:separator/>
      </w:r>
    </w:p>
  </w:endnote>
  <w:endnote w:type="continuationSeparator" w:id="1">
    <w:p w:rsidR="006E6322" w:rsidRDefault="006E6322" w:rsidP="00114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B22" w:rsidRPr="003235AC" w:rsidRDefault="00B96A8C" w:rsidP="00B96A8C">
    <w:pPr>
      <w:pStyle w:val="Piedepgina"/>
      <w:pBdr>
        <w:top w:val="single" w:sz="4" w:space="1" w:color="7F7F7F" w:themeColor="text1" w:themeTint="80"/>
      </w:pBdr>
      <w:tabs>
        <w:tab w:val="clear" w:pos="8504"/>
      </w:tabs>
      <w:ind w:left="-284" w:right="-285"/>
      <w:jc w:val="both"/>
      <w:rPr>
        <w:rFonts w:ascii="Arial" w:hAnsi="Arial" w:cs="Arial"/>
        <w:sz w:val="18"/>
      </w:rPr>
    </w:pPr>
    <w:r w:rsidRPr="009E415A">
      <w:rPr>
        <w:rFonts w:ascii="Arial" w:hAnsi="Arial" w:cs="Arial"/>
        <w:color w:val="595959" w:themeColor="text1" w:themeTint="A6"/>
        <w:sz w:val="16"/>
        <w:lang w:val="es-ES_tradnl"/>
      </w:rPr>
      <w:t>Guía didáctica _ Seguridad TIC y menores de edad</w:t>
    </w:r>
    <w:r>
      <w:rPr>
        <w:rFonts w:ascii="Arial" w:hAnsi="Arial" w:cs="Arial"/>
        <w:color w:val="595959" w:themeColor="text1" w:themeTint="A6"/>
        <w:sz w:val="16"/>
        <w:lang w:val="es-ES_tradnl"/>
      </w:rPr>
      <w:t xml:space="preserve"> para educadores                                                                                          </w:t>
    </w:r>
    <w:sdt>
      <w:sdtPr>
        <w:rPr>
          <w:rFonts w:ascii="Arial" w:hAnsi="Arial" w:cs="Arial"/>
          <w:sz w:val="18"/>
        </w:rPr>
        <w:id w:val="4247775"/>
        <w:docPartObj>
          <w:docPartGallery w:val="Page Numbers (Bottom of Page)"/>
          <w:docPartUnique/>
        </w:docPartObj>
      </w:sdtPr>
      <w:sdtContent>
        <w:r w:rsidR="006B0B08" w:rsidRPr="00154A3D">
          <w:rPr>
            <w:rFonts w:ascii="Arial" w:hAnsi="Arial" w:cs="Arial"/>
            <w:sz w:val="16"/>
          </w:rPr>
          <w:fldChar w:fldCharType="begin"/>
        </w:r>
        <w:r w:rsidRPr="00154A3D">
          <w:rPr>
            <w:rFonts w:ascii="Arial" w:hAnsi="Arial" w:cs="Arial"/>
            <w:sz w:val="16"/>
          </w:rPr>
          <w:instrText xml:space="preserve"> PAGE   \* MERGEFORMAT </w:instrText>
        </w:r>
        <w:r w:rsidR="006B0B08" w:rsidRPr="00154A3D">
          <w:rPr>
            <w:rFonts w:ascii="Arial" w:hAnsi="Arial" w:cs="Arial"/>
            <w:sz w:val="16"/>
          </w:rPr>
          <w:fldChar w:fldCharType="separate"/>
        </w:r>
        <w:r w:rsidR="00436954">
          <w:rPr>
            <w:rFonts w:ascii="Arial" w:hAnsi="Arial" w:cs="Arial"/>
            <w:noProof/>
            <w:sz w:val="16"/>
          </w:rPr>
          <w:t>15</w:t>
        </w:r>
        <w:r w:rsidR="006B0B08" w:rsidRPr="00154A3D">
          <w:rPr>
            <w:rFonts w:ascii="Arial" w:hAnsi="Arial" w:cs="Arial"/>
            <w:sz w:val="16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322" w:rsidRDefault="006E6322" w:rsidP="001140A8">
      <w:pPr>
        <w:spacing w:after="0" w:line="240" w:lineRule="auto"/>
      </w:pPr>
      <w:r>
        <w:separator/>
      </w:r>
    </w:p>
  </w:footnote>
  <w:footnote w:type="continuationSeparator" w:id="1">
    <w:p w:rsidR="006E6322" w:rsidRDefault="006E6322" w:rsidP="001140A8">
      <w:pPr>
        <w:spacing w:after="0" w:line="240" w:lineRule="auto"/>
      </w:pPr>
      <w:r>
        <w:continuationSeparator/>
      </w:r>
    </w:p>
  </w:footnote>
  <w:footnote w:id="2">
    <w:p w:rsidR="00B20B22" w:rsidRPr="00077CB8" w:rsidRDefault="00B20B22" w:rsidP="00077CB8">
      <w:pPr>
        <w:pStyle w:val="Textonotapie"/>
        <w:jc w:val="both"/>
        <w:rPr>
          <w:rFonts w:ascii="Arial" w:hAnsi="Arial" w:cs="Arial"/>
          <w:lang w:val="es-ES_tradnl"/>
        </w:rPr>
      </w:pPr>
      <w:r w:rsidRPr="00077CB8">
        <w:rPr>
          <w:rStyle w:val="Refdenotaalpie"/>
          <w:rFonts w:ascii="Arial" w:hAnsi="Arial" w:cs="Arial"/>
          <w:sz w:val="18"/>
        </w:rPr>
        <w:footnoteRef/>
      </w:r>
      <w:r w:rsidRPr="00077CB8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  <w:lang w:val="es-ES_tradnl"/>
        </w:rPr>
        <w:t xml:space="preserve">Estas fechas serán consideradas el </w:t>
      </w:r>
      <w:r w:rsidRPr="00077CB8">
        <w:rPr>
          <w:rFonts w:ascii="Arial" w:hAnsi="Arial" w:cs="Arial"/>
          <w:sz w:val="18"/>
          <w:lang w:val="es-ES_tradnl"/>
        </w:rPr>
        <w:t>período “oficial” de matriculaciones, aunque el MOOC permitirá nuevas matr</w:t>
      </w:r>
      <w:r>
        <w:rPr>
          <w:rFonts w:ascii="Arial" w:hAnsi="Arial" w:cs="Arial"/>
          <w:sz w:val="18"/>
          <w:lang w:val="es-ES_tradnl"/>
        </w:rPr>
        <w:t xml:space="preserve">ículas </w:t>
      </w:r>
      <w:r w:rsidRPr="00077CB8">
        <w:rPr>
          <w:rFonts w:ascii="Arial" w:hAnsi="Arial" w:cs="Arial"/>
          <w:sz w:val="18"/>
          <w:lang w:val="es-ES_tradnl"/>
        </w:rPr>
        <w:t>al menos durante las primeras semanas.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B22" w:rsidRDefault="00B20B2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-563245</wp:posOffset>
          </wp:positionH>
          <wp:positionV relativeFrom="paragraph">
            <wp:posOffset>-172720</wp:posOffset>
          </wp:positionV>
          <wp:extent cx="788035" cy="567055"/>
          <wp:effectExtent l="0" t="0" r="0" b="0"/>
          <wp:wrapThrough wrapText="bothSides">
            <wp:wrapPolygon edited="0">
              <wp:start x="10965" y="7256"/>
              <wp:lineTo x="2089" y="8708"/>
              <wp:lineTo x="2089" y="15964"/>
              <wp:lineTo x="12532" y="15964"/>
              <wp:lineTo x="14620" y="15964"/>
              <wp:lineTo x="21409" y="15964"/>
              <wp:lineTo x="21409" y="8708"/>
              <wp:lineTo x="13576" y="7256"/>
              <wp:lineTo x="10965" y="7256"/>
            </wp:wrapPolygon>
          </wp:wrapThrough>
          <wp:docPr id="19" name="2 Imagen" descr="red_es con Mº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_es con Mº.png"/>
                  <pic:cNvPicPr/>
                </pic:nvPicPr>
                <pic:blipFill>
                  <a:blip r:embed="rId1"/>
                  <a:srcRect l="74126"/>
                  <a:stretch>
                    <a:fillRect/>
                  </a:stretch>
                </pic:blipFill>
                <pic:spPr>
                  <a:xfrm>
                    <a:off x="0" y="0"/>
                    <a:ext cx="78803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660C"/>
    <w:multiLevelType w:val="hybridMultilevel"/>
    <w:tmpl w:val="6088A9FC"/>
    <w:lvl w:ilvl="0" w:tplc="D416D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726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45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D82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AC0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768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05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8F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007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150FEA"/>
    <w:multiLevelType w:val="hybridMultilevel"/>
    <w:tmpl w:val="84B0DF5A"/>
    <w:lvl w:ilvl="0" w:tplc="83D0226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97030"/>
    <w:multiLevelType w:val="hybridMultilevel"/>
    <w:tmpl w:val="CFF0D0A8"/>
    <w:lvl w:ilvl="0" w:tplc="4D44B5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03C9E"/>
    <w:multiLevelType w:val="hybridMultilevel"/>
    <w:tmpl w:val="D2524E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411064"/>
    <w:multiLevelType w:val="hybridMultilevel"/>
    <w:tmpl w:val="EF34300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4E7352D"/>
    <w:multiLevelType w:val="hybridMultilevel"/>
    <w:tmpl w:val="6E727710"/>
    <w:lvl w:ilvl="0" w:tplc="136EB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F2C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9C8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AA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92C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66E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9EF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E44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48D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7696F22"/>
    <w:multiLevelType w:val="multilevel"/>
    <w:tmpl w:val="5410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9924D08"/>
    <w:multiLevelType w:val="multilevel"/>
    <w:tmpl w:val="E52E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D5F1A1E"/>
    <w:multiLevelType w:val="hybridMultilevel"/>
    <w:tmpl w:val="593A5D4E"/>
    <w:lvl w:ilvl="0" w:tplc="D376F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708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DE6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F61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AE8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D40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C6B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409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DEF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E3665A8"/>
    <w:multiLevelType w:val="multilevel"/>
    <w:tmpl w:val="7A14C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97268"/>
    <w:multiLevelType w:val="hybridMultilevel"/>
    <w:tmpl w:val="60809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027F37"/>
    <w:multiLevelType w:val="hybridMultilevel"/>
    <w:tmpl w:val="6B0638BA"/>
    <w:lvl w:ilvl="0" w:tplc="4D44B5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346E13"/>
    <w:multiLevelType w:val="multilevel"/>
    <w:tmpl w:val="1E785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50222A6"/>
    <w:multiLevelType w:val="multilevel"/>
    <w:tmpl w:val="DE806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60C0C00"/>
    <w:multiLevelType w:val="hybridMultilevel"/>
    <w:tmpl w:val="33362CD6"/>
    <w:lvl w:ilvl="0" w:tplc="685C0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52F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565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3E2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84C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7CD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88F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B646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A2E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DAE4E6A"/>
    <w:multiLevelType w:val="hybridMultilevel"/>
    <w:tmpl w:val="17D0D3C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43419A7"/>
    <w:multiLevelType w:val="hybridMultilevel"/>
    <w:tmpl w:val="C3D2E458"/>
    <w:lvl w:ilvl="0" w:tplc="4D44B5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0B2CBE"/>
    <w:multiLevelType w:val="hybridMultilevel"/>
    <w:tmpl w:val="3F88C46E"/>
    <w:lvl w:ilvl="0" w:tplc="32E87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6E9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20F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722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A2D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CB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748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C2E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F61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7330809"/>
    <w:multiLevelType w:val="hybridMultilevel"/>
    <w:tmpl w:val="C1B60C64"/>
    <w:lvl w:ilvl="0" w:tplc="C8249D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632408"/>
    <w:multiLevelType w:val="hybridMultilevel"/>
    <w:tmpl w:val="752EF734"/>
    <w:lvl w:ilvl="0" w:tplc="C8249D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EC60EC"/>
    <w:multiLevelType w:val="hybridMultilevel"/>
    <w:tmpl w:val="219EEB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8E2AAD"/>
    <w:multiLevelType w:val="hybridMultilevel"/>
    <w:tmpl w:val="AD927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1510B"/>
    <w:multiLevelType w:val="hybridMultilevel"/>
    <w:tmpl w:val="AB56A7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C06532"/>
    <w:multiLevelType w:val="hybridMultilevel"/>
    <w:tmpl w:val="FD822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D24CA4"/>
    <w:multiLevelType w:val="hybridMultilevel"/>
    <w:tmpl w:val="D5941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C43A30"/>
    <w:multiLevelType w:val="multilevel"/>
    <w:tmpl w:val="169A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0011664"/>
    <w:multiLevelType w:val="hybridMultilevel"/>
    <w:tmpl w:val="5BD0C60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75303CB"/>
    <w:multiLevelType w:val="hybridMultilevel"/>
    <w:tmpl w:val="483697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026177"/>
    <w:multiLevelType w:val="multilevel"/>
    <w:tmpl w:val="0C0A001F"/>
    <w:lvl w:ilvl="0">
      <w:start w:val="1"/>
      <w:numFmt w:val="decimal"/>
      <w:pStyle w:val="L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9">
    <w:nsid w:val="7CD675BE"/>
    <w:multiLevelType w:val="hybridMultilevel"/>
    <w:tmpl w:val="4342B3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2C4225"/>
    <w:multiLevelType w:val="multilevel"/>
    <w:tmpl w:val="A4FE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8"/>
  </w:num>
  <w:num w:numId="2">
    <w:abstractNumId w:val="19"/>
  </w:num>
  <w:num w:numId="3">
    <w:abstractNumId w:val="9"/>
  </w:num>
  <w:num w:numId="4">
    <w:abstractNumId w:val="29"/>
  </w:num>
  <w:num w:numId="5">
    <w:abstractNumId w:val="10"/>
  </w:num>
  <w:num w:numId="6">
    <w:abstractNumId w:val="23"/>
  </w:num>
  <w:num w:numId="7">
    <w:abstractNumId w:val="2"/>
  </w:num>
  <w:num w:numId="8">
    <w:abstractNumId w:val="11"/>
  </w:num>
  <w:num w:numId="9">
    <w:abstractNumId w:val="16"/>
  </w:num>
  <w:num w:numId="10">
    <w:abstractNumId w:val="21"/>
  </w:num>
  <w:num w:numId="11">
    <w:abstractNumId w:val="27"/>
  </w:num>
  <w:num w:numId="12">
    <w:abstractNumId w:val="5"/>
  </w:num>
  <w:num w:numId="13">
    <w:abstractNumId w:val="14"/>
  </w:num>
  <w:num w:numId="14">
    <w:abstractNumId w:val="8"/>
  </w:num>
  <w:num w:numId="15">
    <w:abstractNumId w:val="3"/>
  </w:num>
  <w:num w:numId="16">
    <w:abstractNumId w:val="28"/>
  </w:num>
  <w:num w:numId="17">
    <w:abstractNumId w:val="15"/>
  </w:num>
  <w:num w:numId="18">
    <w:abstractNumId w:val="26"/>
  </w:num>
  <w:num w:numId="19">
    <w:abstractNumId w:val="28"/>
  </w:num>
  <w:num w:numId="20">
    <w:abstractNumId w:val="1"/>
  </w:num>
  <w:num w:numId="21">
    <w:abstractNumId w:val="22"/>
  </w:num>
  <w:num w:numId="22">
    <w:abstractNumId w:val="7"/>
  </w:num>
  <w:num w:numId="23">
    <w:abstractNumId w:val="30"/>
  </w:num>
  <w:num w:numId="24">
    <w:abstractNumId w:val="24"/>
  </w:num>
  <w:num w:numId="25">
    <w:abstractNumId w:val="13"/>
  </w:num>
  <w:num w:numId="26">
    <w:abstractNumId w:val="4"/>
  </w:num>
  <w:num w:numId="27">
    <w:abstractNumId w:val="20"/>
  </w:num>
  <w:num w:numId="28">
    <w:abstractNumId w:val="18"/>
  </w:num>
  <w:num w:numId="29">
    <w:abstractNumId w:val="25"/>
  </w:num>
  <w:num w:numId="30">
    <w:abstractNumId w:val="12"/>
  </w:num>
  <w:num w:numId="31">
    <w:abstractNumId w:val="6"/>
  </w:num>
  <w:num w:numId="32">
    <w:abstractNumId w:val="0"/>
  </w:num>
  <w:num w:numId="3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102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7586"/>
  </w:hdrShapeDefaults>
  <w:footnotePr>
    <w:footnote w:id="0"/>
    <w:footnote w:id="1"/>
  </w:footnotePr>
  <w:endnotePr>
    <w:endnote w:id="0"/>
    <w:endnote w:id="1"/>
  </w:endnotePr>
  <w:compat/>
  <w:rsids>
    <w:rsidRoot w:val="00131479"/>
    <w:rsid w:val="00001BDA"/>
    <w:rsid w:val="0001205E"/>
    <w:rsid w:val="00013417"/>
    <w:rsid w:val="000250A6"/>
    <w:rsid w:val="00036C69"/>
    <w:rsid w:val="000372F1"/>
    <w:rsid w:val="00051939"/>
    <w:rsid w:val="00051B17"/>
    <w:rsid w:val="00054A20"/>
    <w:rsid w:val="000662E5"/>
    <w:rsid w:val="00067276"/>
    <w:rsid w:val="000722DA"/>
    <w:rsid w:val="00077CB8"/>
    <w:rsid w:val="000842F5"/>
    <w:rsid w:val="00091D70"/>
    <w:rsid w:val="000A2FB7"/>
    <w:rsid w:val="000A4BDD"/>
    <w:rsid w:val="000A7AFD"/>
    <w:rsid w:val="000B1A31"/>
    <w:rsid w:val="000B26AA"/>
    <w:rsid w:val="000B5665"/>
    <w:rsid w:val="000B579A"/>
    <w:rsid w:val="000D3B17"/>
    <w:rsid w:val="000E35AC"/>
    <w:rsid w:val="000F706A"/>
    <w:rsid w:val="00100F78"/>
    <w:rsid w:val="00103271"/>
    <w:rsid w:val="00104AA5"/>
    <w:rsid w:val="00106510"/>
    <w:rsid w:val="00107E42"/>
    <w:rsid w:val="001115A0"/>
    <w:rsid w:val="001140A8"/>
    <w:rsid w:val="001170F8"/>
    <w:rsid w:val="001202D7"/>
    <w:rsid w:val="001240A6"/>
    <w:rsid w:val="00126EBA"/>
    <w:rsid w:val="00130836"/>
    <w:rsid w:val="00131479"/>
    <w:rsid w:val="00137230"/>
    <w:rsid w:val="00145F41"/>
    <w:rsid w:val="00154A3D"/>
    <w:rsid w:val="00156003"/>
    <w:rsid w:val="001655E4"/>
    <w:rsid w:val="00166C46"/>
    <w:rsid w:val="001721D3"/>
    <w:rsid w:val="00177728"/>
    <w:rsid w:val="001907E2"/>
    <w:rsid w:val="001A61A2"/>
    <w:rsid w:val="001D249E"/>
    <w:rsid w:val="001E1783"/>
    <w:rsid w:val="001E21BF"/>
    <w:rsid w:val="001E3F28"/>
    <w:rsid w:val="001E5941"/>
    <w:rsid w:val="001E6CC3"/>
    <w:rsid w:val="001F5603"/>
    <w:rsid w:val="00212620"/>
    <w:rsid w:val="0021293E"/>
    <w:rsid w:val="00213197"/>
    <w:rsid w:val="00230F26"/>
    <w:rsid w:val="00231E8F"/>
    <w:rsid w:val="0023406B"/>
    <w:rsid w:val="00237A13"/>
    <w:rsid w:val="00267E30"/>
    <w:rsid w:val="00270704"/>
    <w:rsid w:val="002A38B1"/>
    <w:rsid w:val="002A5868"/>
    <w:rsid w:val="002B6593"/>
    <w:rsid w:val="002D66BB"/>
    <w:rsid w:val="002F286C"/>
    <w:rsid w:val="002F456F"/>
    <w:rsid w:val="00303099"/>
    <w:rsid w:val="00310925"/>
    <w:rsid w:val="00313A10"/>
    <w:rsid w:val="003235AC"/>
    <w:rsid w:val="003236A3"/>
    <w:rsid w:val="00327524"/>
    <w:rsid w:val="00335403"/>
    <w:rsid w:val="003538D9"/>
    <w:rsid w:val="00355479"/>
    <w:rsid w:val="00357576"/>
    <w:rsid w:val="00362897"/>
    <w:rsid w:val="00367CED"/>
    <w:rsid w:val="003728BD"/>
    <w:rsid w:val="003732F7"/>
    <w:rsid w:val="003A116A"/>
    <w:rsid w:val="003A1E42"/>
    <w:rsid w:val="003D02D6"/>
    <w:rsid w:val="003E156B"/>
    <w:rsid w:val="003E6A1B"/>
    <w:rsid w:val="003F00F0"/>
    <w:rsid w:val="003F096C"/>
    <w:rsid w:val="003F1A42"/>
    <w:rsid w:val="003F329E"/>
    <w:rsid w:val="004016DF"/>
    <w:rsid w:val="00401F80"/>
    <w:rsid w:val="004245DB"/>
    <w:rsid w:val="00433A52"/>
    <w:rsid w:val="0043496C"/>
    <w:rsid w:val="00436954"/>
    <w:rsid w:val="0044772E"/>
    <w:rsid w:val="00450184"/>
    <w:rsid w:val="00455350"/>
    <w:rsid w:val="00473104"/>
    <w:rsid w:val="00474F54"/>
    <w:rsid w:val="00477CFA"/>
    <w:rsid w:val="00497993"/>
    <w:rsid w:val="004A43D9"/>
    <w:rsid w:val="004A511B"/>
    <w:rsid w:val="004C652D"/>
    <w:rsid w:val="004D7481"/>
    <w:rsid w:val="004E7760"/>
    <w:rsid w:val="004F3389"/>
    <w:rsid w:val="005144A3"/>
    <w:rsid w:val="005218E2"/>
    <w:rsid w:val="005259A3"/>
    <w:rsid w:val="00530CC2"/>
    <w:rsid w:val="005348BD"/>
    <w:rsid w:val="00552FD1"/>
    <w:rsid w:val="0055560A"/>
    <w:rsid w:val="0057488C"/>
    <w:rsid w:val="00576A39"/>
    <w:rsid w:val="0058118B"/>
    <w:rsid w:val="0059763C"/>
    <w:rsid w:val="005B22ED"/>
    <w:rsid w:val="005B68CF"/>
    <w:rsid w:val="005C1E71"/>
    <w:rsid w:val="005C5979"/>
    <w:rsid w:val="005F7DC8"/>
    <w:rsid w:val="00625F15"/>
    <w:rsid w:val="00630E87"/>
    <w:rsid w:val="00631471"/>
    <w:rsid w:val="0063742B"/>
    <w:rsid w:val="00637D21"/>
    <w:rsid w:val="006406C6"/>
    <w:rsid w:val="0064545B"/>
    <w:rsid w:val="00651A3F"/>
    <w:rsid w:val="00656642"/>
    <w:rsid w:val="006637E5"/>
    <w:rsid w:val="00674BB6"/>
    <w:rsid w:val="00680C3E"/>
    <w:rsid w:val="00685245"/>
    <w:rsid w:val="00687A63"/>
    <w:rsid w:val="00690FB5"/>
    <w:rsid w:val="0069324A"/>
    <w:rsid w:val="00696818"/>
    <w:rsid w:val="006A788B"/>
    <w:rsid w:val="006A7967"/>
    <w:rsid w:val="006B0B08"/>
    <w:rsid w:val="006B2E39"/>
    <w:rsid w:val="006C1BDE"/>
    <w:rsid w:val="006C551B"/>
    <w:rsid w:val="006D2EDA"/>
    <w:rsid w:val="006D7060"/>
    <w:rsid w:val="006E6322"/>
    <w:rsid w:val="007017D2"/>
    <w:rsid w:val="00702B97"/>
    <w:rsid w:val="00714F07"/>
    <w:rsid w:val="007206F7"/>
    <w:rsid w:val="00725F47"/>
    <w:rsid w:val="007346D6"/>
    <w:rsid w:val="007364B0"/>
    <w:rsid w:val="00745A1B"/>
    <w:rsid w:val="0077035D"/>
    <w:rsid w:val="00774B15"/>
    <w:rsid w:val="00777744"/>
    <w:rsid w:val="007872EB"/>
    <w:rsid w:val="00794E0E"/>
    <w:rsid w:val="007B083E"/>
    <w:rsid w:val="007C06C3"/>
    <w:rsid w:val="007C126E"/>
    <w:rsid w:val="007C3104"/>
    <w:rsid w:val="007C42C4"/>
    <w:rsid w:val="007C4E92"/>
    <w:rsid w:val="007D3980"/>
    <w:rsid w:val="007D4CBA"/>
    <w:rsid w:val="007F4710"/>
    <w:rsid w:val="0080394D"/>
    <w:rsid w:val="008071AD"/>
    <w:rsid w:val="00810532"/>
    <w:rsid w:val="0083018E"/>
    <w:rsid w:val="00835F65"/>
    <w:rsid w:val="00836FEC"/>
    <w:rsid w:val="00840100"/>
    <w:rsid w:val="00844214"/>
    <w:rsid w:val="00851F9A"/>
    <w:rsid w:val="0085599B"/>
    <w:rsid w:val="008564A4"/>
    <w:rsid w:val="00866FAE"/>
    <w:rsid w:val="00876FAC"/>
    <w:rsid w:val="008802EB"/>
    <w:rsid w:val="00886162"/>
    <w:rsid w:val="008A1A91"/>
    <w:rsid w:val="008A5DAE"/>
    <w:rsid w:val="008A705B"/>
    <w:rsid w:val="008B13C7"/>
    <w:rsid w:val="008B430C"/>
    <w:rsid w:val="008B6106"/>
    <w:rsid w:val="008C172E"/>
    <w:rsid w:val="008E18D6"/>
    <w:rsid w:val="008F5D51"/>
    <w:rsid w:val="008F75E2"/>
    <w:rsid w:val="00907260"/>
    <w:rsid w:val="00914CFE"/>
    <w:rsid w:val="00917A8A"/>
    <w:rsid w:val="009259FA"/>
    <w:rsid w:val="00927475"/>
    <w:rsid w:val="00944FAB"/>
    <w:rsid w:val="009677B4"/>
    <w:rsid w:val="00974478"/>
    <w:rsid w:val="0098065E"/>
    <w:rsid w:val="00983EF2"/>
    <w:rsid w:val="009944E3"/>
    <w:rsid w:val="009B6EE1"/>
    <w:rsid w:val="009C1B76"/>
    <w:rsid w:val="009D6A8B"/>
    <w:rsid w:val="009E1444"/>
    <w:rsid w:val="009E415A"/>
    <w:rsid w:val="009E7C97"/>
    <w:rsid w:val="00A06BDF"/>
    <w:rsid w:val="00A13950"/>
    <w:rsid w:val="00A13C84"/>
    <w:rsid w:val="00A14D9B"/>
    <w:rsid w:val="00A17CCF"/>
    <w:rsid w:val="00A225AE"/>
    <w:rsid w:val="00A33E2F"/>
    <w:rsid w:val="00A46C9A"/>
    <w:rsid w:val="00A54DCB"/>
    <w:rsid w:val="00A64ECC"/>
    <w:rsid w:val="00A86B59"/>
    <w:rsid w:val="00A95562"/>
    <w:rsid w:val="00AA20A7"/>
    <w:rsid w:val="00AB6D3B"/>
    <w:rsid w:val="00AC39DD"/>
    <w:rsid w:val="00AD37FA"/>
    <w:rsid w:val="00AD4EA8"/>
    <w:rsid w:val="00AE4327"/>
    <w:rsid w:val="00AF0760"/>
    <w:rsid w:val="00AF2210"/>
    <w:rsid w:val="00B01371"/>
    <w:rsid w:val="00B138F2"/>
    <w:rsid w:val="00B20B22"/>
    <w:rsid w:val="00B34FBE"/>
    <w:rsid w:val="00B35C71"/>
    <w:rsid w:val="00B56B81"/>
    <w:rsid w:val="00B770A4"/>
    <w:rsid w:val="00B96A8C"/>
    <w:rsid w:val="00BA2A5E"/>
    <w:rsid w:val="00BB6E58"/>
    <w:rsid w:val="00BC1B79"/>
    <w:rsid w:val="00BD2FF0"/>
    <w:rsid w:val="00BD6E9F"/>
    <w:rsid w:val="00BE2A2E"/>
    <w:rsid w:val="00BE5846"/>
    <w:rsid w:val="00BE698D"/>
    <w:rsid w:val="00BF5814"/>
    <w:rsid w:val="00C11C69"/>
    <w:rsid w:val="00C214A7"/>
    <w:rsid w:val="00C21C9C"/>
    <w:rsid w:val="00C309A7"/>
    <w:rsid w:val="00C40608"/>
    <w:rsid w:val="00C535BC"/>
    <w:rsid w:val="00C61E5F"/>
    <w:rsid w:val="00C657A0"/>
    <w:rsid w:val="00C6710B"/>
    <w:rsid w:val="00C72F72"/>
    <w:rsid w:val="00C7792D"/>
    <w:rsid w:val="00CB7121"/>
    <w:rsid w:val="00CB7FA9"/>
    <w:rsid w:val="00CD0FA3"/>
    <w:rsid w:val="00CD228A"/>
    <w:rsid w:val="00CD3432"/>
    <w:rsid w:val="00CD608A"/>
    <w:rsid w:val="00CE08EC"/>
    <w:rsid w:val="00CE1AB4"/>
    <w:rsid w:val="00CE44FA"/>
    <w:rsid w:val="00CF3D70"/>
    <w:rsid w:val="00D23B81"/>
    <w:rsid w:val="00D32B80"/>
    <w:rsid w:val="00D34460"/>
    <w:rsid w:val="00D407BD"/>
    <w:rsid w:val="00D4140A"/>
    <w:rsid w:val="00D45631"/>
    <w:rsid w:val="00D50A20"/>
    <w:rsid w:val="00D6710C"/>
    <w:rsid w:val="00D85C7D"/>
    <w:rsid w:val="00D87908"/>
    <w:rsid w:val="00D90553"/>
    <w:rsid w:val="00D9305A"/>
    <w:rsid w:val="00DA23FE"/>
    <w:rsid w:val="00DA4DD2"/>
    <w:rsid w:val="00DA5091"/>
    <w:rsid w:val="00DA623E"/>
    <w:rsid w:val="00DC7B65"/>
    <w:rsid w:val="00DE6C53"/>
    <w:rsid w:val="00DF41B7"/>
    <w:rsid w:val="00DF62AA"/>
    <w:rsid w:val="00E11F93"/>
    <w:rsid w:val="00E155C6"/>
    <w:rsid w:val="00E16164"/>
    <w:rsid w:val="00E2260F"/>
    <w:rsid w:val="00E55290"/>
    <w:rsid w:val="00E6439A"/>
    <w:rsid w:val="00E83172"/>
    <w:rsid w:val="00E83C3F"/>
    <w:rsid w:val="00E91A8D"/>
    <w:rsid w:val="00E94FEC"/>
    <w:rsid w:val="00EA452B"/>
    <w:rsid w:val="00EB360F"/>
    <w:rsid w:val="00EB462F"/>
    <w:rsid w:val="00EB7722"/>
    <w:rsid w:val="00EC5C8C"/>
    <w:rsid w:val="00ED21CA"/>
    <w:rsid w:val="00ED76DA"/>
    <w:rsid w:val="00EE24FF"/>
    <w:rsid w:val="00EE7496"/>
    <w:rsid w:val="00EF151F"/>
    <w:rsid w:val="00EF613A"/>
    <w:rsid w:val="00F14383"/>
    <w:rsid w:val="00F219C2"/>
    <w:rsid w:val="00F27297"/>
    <w:rsid w:val="00F45336"/>
    <w:rsid w:val="00F52001"/>
    <w:rsid w:val="00F55991"/>
    <w:rsid w:val="00F609DB"/>
    <w:rsid w:val="00F66DE8"/>
    <w:rsid w:val="00F7025F"/>
    <w:rsid w:val="00F75891"/>
    <w:rsid w:val="00F775CD"/>
    <w:rsid w:val="00F875D0"/>
    <w:rsid w:val="00F93CDE"/>
    <w:rsid w:val="00F93F18"/>
    <w:rsid w:val="00FA2A3B"/>
    <w:rsid w:val="00FA55B2"/>
    <w:rsid w:val="00FA709F"/>
    <w:rsid w:val="00FE13C8"/>
    <w:rsid w:val="00FE7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8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1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47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131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14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0A8"/>
  </w:style>
  <w:style w:type="paragraph" w:styleId="Piedepgina">
    <w:name w:val="footer"/>
    <w:basedOn w:val="Normal"/>
    <w:link w:val="PiedepginaCar"/>
    <w:uiPriority w:val="99"/>
    <w:unhideWhenUsed/>
    <w:rsid w:val="00114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0A8"/>
  </w:style>
  <w:style w:type="character" w:styleId="Textoennegrita">
    <w:name w:val="Strong"/>
    <w:basedOn w:val="Fuentedeprrafopredeter"/>
    <w:uiPriority w:val="22"/>
    <w:qFormat/>
    <w:rsid w:val="00166C46"/>
    <w:rPr>
      <w:b/>
      <w:bCs/>
    </w:rPr>
  </w:style>
  <w:style w:type="paragraph" w:styleId="Prrafodelista">
    <w:name w:val="List Paragraph"/>
    <w:basedOn w:val="Normal"/>
    <w:uiPriority w:val="34"/>
    <w:qFormat/>
    <w:rsid w:val="00BD2FF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DA4DD2"/>
  </w:style>
  <w:style w:type="character" w:styleId="Hipervnculo">
    <w:name w:val="Hyperlink"/>
    <w:basedOn w:val="Fuentedeprrafopredeter"/>
    <w:uiPriority w:val="99"/>
    <w:unhideWhenUsed/>
    <w:rsid w:val="00DA4DD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87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Listaclara1">
    <w:name w:val="Lista clara1"/>
    <w:basedOn w:val="Tablanormal"/>
    <w:uiPriority w:val="61"/>
    <w:rsid w:val="009E14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9E14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stamedia11">
    <w:name w:val="Lista media 11"/>
    <w:basedOn w:val="Tablanormal"/>
    <w:uiPriority w:val="65"/>
    <w:rsid w:val="009E144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1">
    <w:name w:val="Sombreado claro1"/>
    <w:basedOn w:val="Tablanormal"/>
    <w:uiPriority w:val="60"/>
    <w:rsid w:val="009E144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0B1A3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1A3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1A31"/>
    <w:rPr>
      <w:vertAlign w:val="superscript"/>
    </w:rPr>
  </w:style>
  <w:style w:type="paragraph" w:customStyle="1" w:styleId="L1">
    <w:name w:val="L1"/>
    <w:basedOn w:val="Normal"/>
    <w:link w:val="L1Car"/>
    <w:qFormat/>
    <w:rsid w:val="009E415A"/>
    <w:pPr>
      <w:numPr>
        <w:numId w:val="1"/>
      </w:numPr>
      <w:spacing w:before="120" w:after="120" w:line="360" w:lineRule="auto"/>
      <w:jc w:val="both"/>
    </w:pPr>
    <w:rPr>
      <w:rFonts w:ascii="Arial" w:eastAsia="Calibri" w:hAnsi="Arial" w:cs="Arial"/>
      <w:kern w:val="32"/>
      <w:lang w:val="es-ES_tradnl" w:eastAsia="es-ES_tradnl"/>
    </w:rPr>
  </w:style>
  <w:style w:type="character" w:customStyle="1" w:styleId="L1Car">
    <w:name w:val="L1 Car"/>
    <w:link w:val="L1"/>
    <w:rsid w:val="009E415A"/>
    <w:rPr>
      <w:rFonts w:ascii="Arial" w:eastAsia="Calibri" w:hAnsi="Arial" w:cs="Arial"/>
      <w:kern w:val="32"/>
      <w:lang w:val="es-ES_tradnl" w:eastAsia="es-ES_tradnl"/>
    </w:rPr>
  </w:style>
  <w:style w:type="character" w:styleId="nfasis">
    <w:name w:val="Emphasis"/>
    <w:basedOn w:val="Fuentedeprrafopredeter"/>
    <w:uiPriority w:val="20"/>
    <w:qFormat/>
    <w:rsid w:val="00154A3D"/>
    <w:rPr>
      <w:i/>
      <w:iCs/>
    </w:rPr>
  </w:style>
  <w:style w:type="table" w:styleId="Cuadrculamedia3-nfasis2">
    <w:name w:val="Medium Grid 3 Accent 2"/>
    <w:basedOn w:val="Tablanormal"/>
    <w:uiPriority w:val="69"/>
    <w:rsid w:val="008B13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customStyle="1" w:styleId="normal0">
    <w:name w:val="normal"/>
    <w:rsid w:val="00A33E2F"/>
    <w:pPr>
      <w:spacing w:after="0"/>
    </w:pPr>
    <w:rPr>
      <w:rFonts w:ascii="Arial" w:eastAsia="Arial" w:hAnsi="Arial" w:cs="Arial"/>
      <w:color w:val="00000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358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3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512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24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3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4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16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82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1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ormacion.chaval.es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ormaciononline.chaval.es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58598-A908-4697-B13A-A12657091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15</Pages>
  <Words>2067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Daguilar</dc:creator>
  <cp:lastModifiedBy>DIEGO AGUILAR</cp:lastModifiedBy>
  <cp:revision>42</cp:revision>
  <cp:lastPrinted>2015-02-16T11:26:00Z</cp:lastPrinted>
  <dcterms:created xsi:type="dcterms:W3CDTF">2015-06-16T07:42:00Z</dcterms:created>
  <dcterms:modified xsi:type="dcterms:W3CDTF">2015-06-19T07:53:00Z</dcterms:modified>
</cp:coreProperties>
</file>